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66A" w:rsidRDefault="006F066A" w:rsidP="006F066A">
      <w:pPr>
        <w:pStyle w:val="a3"/>
        <w:jc w:val="center"/>
        <w:rPr>
          <w:rFonts w:ascii="Arial" w:hAnsi="Arial"/>
          <w:b/>
          <w:spacing w:val="-24"/>
          <w:sz w:val="28"/>
        </w:rPr>
      </w:pPr>
      <w:r>
        <w:rPr>
          <w:rFonts w:ascii="Arial" w:hAnsi="Arial"/>
          <w:b/>
          <w:spacing w:val="-24"/>
          <w:sz w:val="28"/>
        </w:rPr>
        <w:t xml:space="preserve">Г </w:t>
      </w:r>
      <w:proofErr w:type="gramStart"/>
      <w:r>
        <w:rPr>
          <w:rFonts w:ascii="Arial" w:hAnsi="Arial"/>
          <w:b/>
          <w:spacing w:val="-24"/>
          <w:sz w:val="28"/>
        </w:rPr>
        <w:t>Р</w:t>
      </w:r>
      <w:proofErr w:type="gramEnd"/>
      <w:r>
        <w:rPr>
          <w:rFonts w:ascii="Arial" w:hAnsi="Arial"/>
          <w:b/>
          <w:spacing w:val="-24"/>
          <w:sz w:val="28"/>
        </w:rPr>
        <w:t xml:space="preserve"> А Д О С Т Р О И Т Е Л Ь С Т В О</w:t>
      </w:r>
    </w:p>
    <w:p w:rsidR="006F066A" w:rsidRDefault="006F066A" w:rsidP="006F066A">
      <w:pPr>
        <w:pStyle w:val="a3"/>
        <w:jc w:val="center"/>
        <w:rPr>
          <w:rFonts w:ascii="Arial" w:hAnsi="Arial"/>
          <w:b/>
          <w:spacing w:val="-24"/>
          <w:sz w:val="28"/>
        </w:rPr>
      </w:pPr>
    </w:p>
    <w:p w:rsidR="006F066A" w:rsidRDefault="006F066A" w:rsidP="006F066A">
      <w:pPr>
        <w:pStyle w:val="a3"/>
        <w:jc w:val="center"/>
        <w:rPr>
          <w:rFonts w:ascii="Arial" w:hAnsi="Arial"/>
          <w:b/>
          <w:spacing w:val="-24"/>
          <w:sz w:val="36"/>
        </w:rPr>
      </w:pPr>
      <w:proofErr w:type="gramStart"/>
      <w:r>
        <w:rPr>
          <w:rFonts w:ascii="Arial" w:hAnsi="Arial"/>
          <w:b/>
          <w:spacing w:val="-24"/>
          <w:sz w:val="36"/>
        </w:rPr>
        <w:t>П</w:t>
      </w:r>
      <w:proofErr w:type="gramEnd"/>
      <w:r>
        <w:rPr>
          <w:rFonts w:ascii="Arial" w:hAnsi="Arial"/>
          <w:b/>
          <w:spacing w:val="-24"/>
          <w:sz w:val="36"/>
        </w:rPr>
        <w:t xml:space="preserve"> Л А Н И Р О В К А  И  З А С Т Р О Й К А</w:t>
      </w:r>
    </w:p>
    <w:p w:rsidR="006F066A" w:rsidRDefault="006F066A" w:rsidP="006F066A">
      <w:pPr>
        <w:pStyle w:val="a3"/>
        <w:jc w:val="center"/>
        <w:rPr>
          <w:rFonts w:ascii="Arial" w:hAnsi="Arial"/>
          <w:b/>
          <w:spacing w:val="-24"/>
          <w:sz w:val="36"/>
        </w:rPr>
      </w:pPr>
      <w:r>
        <w:rPr>
          <w:rFonts w:ascii="Arial" w:hAnsi="Arial"/>
          <w:b/>
          <w:spacing w:val="-24"/>
          <w:sz w:val="36"/>
        </w:rPr>
        <w:t xml:space="preserve">Г О </w:t>
      </w:r>
      <w:proofErr w:type="gramStart"/>
      <w:r>
        <w:rPr>
          <w:rFonts w:ascii="Arial" w:hAnsi="Arial"/>
          <w:b/>
          <w:spacing w:val="-24"/>
          <w:sz w:val="36"/>
        </w:rPr>
        <w:t>Р</w:t>
      </w:r>
      <w:proofErr w:type="gramEnd"/>
      <w:r>
        <w:rPr>
          <w:rFonts w:ascii="Arial" w:hAnsi="Arial"/>
          <w:b/>
          <w:spacing w:val="-24"/>
          <w:sz w:val="36"/>
        </w:rPr>
        <w:t xml:space="preserve"> О Д С К И Х  И  С Е Л Ь С К И Х</w:t>
      </w:r>
    </w:p>
    <w:p w:rsidR="006F066A" w:rsidRDefault="006F066A" w:rsidP="006F066A">
      <w:pPr>
        <w:pStyle w:val="a3"/>
        <w:jc w:val="center"/>
        <w:rPr>
          <w:rFonts w:ascii="Arial" w:hAnsi="Arial"/>
          <w:b/>
          <w:spacing w:val="-24"/>
          <w:sz w:val="28"/>
        </w:rPr>
      </w:pPr>
      <w:proofErr w:type="gramStart"/>
      <w:r>
        <w:rPr>
          <w:rFonts w:ascii="Arial" w:hAnsi="Arial"/>
          <w:b/>
          <w:spacing w:val="-24"/>
          <w:sz w:val="36"/>
        </w:rPr>
        <w:t>П</w:t>
      </w:r>
      <w:proofErr w:type="gramEnd"/>
      <w:r>
        <w:rPr>
          <w:rFonts w:ascii="Arial" w:hAnsi="Arial"/>
          <w:b/>
          <w:spacing w:val="-24"/>
          <w:sz w:val="36"/>
        </w:rPr>
        <w:t xml:space="preserve"> О С Е Л Е Н И Й</w:t>
      </w:r>
    </w:p>
    <w:p w:rsidR="006F066A" w:rsidRDefault="006F066A" w:rsidP="00325E13">
      <w:pPr>
        <w:pStyle w:val="a3"/>
        <w:rPr>
          <w:rFonts w:ascii="Arial" w:hAnsi="Arial"/>
          <w:b/>
          <w:spacing w:val="-24"/>
        </w:rPr>
      </w:pPr>
    </w:p>
    <w:p w:rsidR="006F066A" w:rsidRDefault="006F066A" w:rsidP="006F066A">
      <w:pPr>
        <w:pStyle w:val="a3"/>
        <w:jc w:val="center"/>
        <w:rPr>
          <w:rFonts w:ascii="Arial" w:hAnsi="Arial"/>
          <w:b/>
          <w:spacing w:val="-24"/>
        </w:rPr>
      </w:pPr>
    </w:p>
    <w:p w:rsidR="006F066A" w:rsidRDefault="006F066A" w:rsidP="006F066A">
      <w:pPr>
        <w:pStyle w:val="a3"/>
        <w:jc w:val="center"/>
        <w:rPr>
          <w:rFonts w:ascii="Arial" w:hAnsi="Arial"/>
          <w:b/>
          <w:spacing w:val="-24"/>
          <w:sz w:val="36"/>
        </w:rPr>
      </w:pPr>
      <w:r>
        <w:rPr>
          <w:rFonts w:ascii="Arial" w:hAnsi="Arial"/>
          <w:b/>
          <w:spacing w:val="-24"/>
          <w:sz w:val="36"/>
        </w:rPr>
        <w:t>Д БН 360 - 92 **</w:t>
      </w:r>
    </w:p>
    <w:p w:rsidR="006F066A" w:rsidRDefault="006F066A" w:rsidP="006F066A">
      <w:pPr>
        <w:pStyle w:val="a3"/>
        <w:jc w:val="center"/>
        <w:rPr>
          <w:rFonts w:ascii="Arial" w:hAnsi="Arial"/>
          <w:b/>
          <w:spacing w:val="-24"/>
          <w:sz w:val="36"/>
        </w:rPr>
      </w:pPr>
      <w:r>
        <w:rPr>
          <w:rFonts w:ascii="Arial" w:hAnsi="Arial"/>
          <w:b/>
          <w:spacing w:val="-24"/>
          <w:sz w:val="36"/>
        </w:rPr>
        <w:t>…</w:t>
      </w:r>
    </w:p>
    <w:p w:rsidR="00250D48" w:rsidRDefault="00250D48" w:rsidP="00597B8A">
      <w:pPr>
        <w:shd w:val="clear" w:color="auto" w:fill="FFFFFF"/>
        <w:jc w:val="both"/>
        <w:rPr>
          <w:rFonts w:ascii="Arial" w:hAnsi="Arial"/>
        </w:rPr>
      </w:pPr>
    </w:p>
    <w:p w:rsidR="00250D48" w:rsidRDefault="00250D48" w:rsidP="00250D48">
      <w:pPr>
        <w:pStyle w:val="1"/>
      </w:pPr>
      <w:bookmarkStart w:id="0" w:name="_Toc12435409"/>
      <w:r>
        <w:t>3 СЕЛИТЕБНАЯ ТЕРРИТОРИЯ</w:t>
      </w:r>
      <w:bookmarkEnd w:id="0"/>
    </w:p>
    <w:p w:rsidR="00250D48" w:rsidRDefault="00250D48" w:rsidP="006F066A">
      <w:pPr>
        <w:shd w:val="clear" w:color="auto" w:fill="FFFFFF"/>
        <w:ind w:firstLine="567"/>
        <w:jc w:val="both"/>
        <w:rPr>
          <w:rFonts w:ascii="Arial" w:hAnsi="Arial"/>
          <w:color w:val="000000"/>
        </w:rPr>
      </w:pPr>
    </w:p>
    <w:p w:rsidR="006F066A" w:rsidRDefault="006F066A" w:rsidP="006F066A">
      <w:pPr>
        <w:shd w:val="clear" w:color="auto" w:fill="FFFFFF"/>
        <w:ind w:firstLine="567"/>
        <w:jc w:val="both"/>
        <w:rPr>
          <w:rFonts w:ascii="Arial" w:hAnsi="Arial"/>
          <w:color w:val="000000"/>
        </w:rPr>
      </w:pPr>
      <w:r w:rsidRPr="006F066A">
        <w:rPr>
          <w:rFonts w:ascii="Arial" w:hAnsi="Arial"/>
          <w:color w:val="000000"/>
          <w:highlight w:val="yellow"/>
        </w:rPr>
        <w:t>3.13 Расстояние между жилыми зданиями</w:t>
      </w:r>
      <w:r>
        <w:rPr>
          <w:rFonts w:ascii="Arial" w:hAnsi="Arial"/>
          <w:color w:val="000000"/>
        </w:rPr>
        <w:t>, жилыми и общественными, а также между производ</w:t>
      </w:r>
      <w:r>
        <w:rPr>
          <w:rFonts w:ascii="Arial" w:hAnsi="Arial"/>
          <w:color w:val="000000"/>
        </w:rPr>
        <w:softHyphen/>
        <w:t xml:space="preserve">ственными зданиями </w:t>
      </w:r>
      <w:r w:rsidRPr="006F066A">
        <w:rPr>
          <w:rFonts w:ascii="Arial" w:hAnsi="Arial"/>
          <w:color w:val="000000"/>
          <w:highlight w:val="yellow"/>
        </w:rPr>
        <w:t>следует принимать на основе расчетов инсоляции и освещенности в соответст</w:t>
      </w:r>
      <w:r w:rsidRPr="006F066A">
        <w:rPr>
          <w:rFonts w:ascii="Arial" w:hAnsi="Arial"/>
          <w:color w:val="000000"/>
          <w:highlight w:val="yellow"/>
        </w:rPr>
        <w:softHyphen/>
        <w:t>вии с нормами (раздел 10), противопожарными требованиями (приложение 3.1).</w:t>
      </w:r>
    </w:p>
    <w:p w:rsidR="00597B8A" w:rsidRDefault="00597B8A" w:rsidP="006F066A">
      <w:pPr>
        <w:shd w:val="clear" w:color="auto" w:fill="FFFFFF"/>
        <w:ind w:firstLine="567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 xml:space="preserve">                                                           …</w:t>
      </w:r>
    </w:p>
    <w:p w:rsidR="006F066A" w:rsidRDefault="006F066A" w:rsidP="006F066A">
      <w:pPr>
        <w:shd w:val="clear" w:color="auto" w:fill="FFFFFF"/>
        <w:ind w:left="1560" w:hanging="1560"/>
        <w:jc w:val="both"/>
        <w:rPr>
          <w:rFonts w:ascii="Arial" w:hAnsi="Arial"/>
          <w:color w:val="000000"/>
        </w:rPr>
      </w:pPr>
      <w:r w:rsidRPr="006F066A">
        <w:rPr>
          <w:rFonts w:ascii="Arial" w:hAnsi="Arial"/>
          <w:b/>
          <w:color w:val="000000"/>
          <w:highlight w:val="yellow"/>
        </w:rPr>
        <w:t>Примечание 2</w:t>
      </w:r>
      <w:r w:rsidRPr="006F066A">
        <w:rPr>
          <w:rFonts w:ascii="Arial" w:hAnsi="Arial"/>
          <w:color w:val="000000"/>
          <w:highlight w:val="yellow"/>
        </w:rPr>
        <w:t>. При различных требованиях (противопожарных, санитарно-гигиенических и др.) к минимально допустимым расстояниям между зданиями и сооружениями при проекти</w:t>
      </w:r>
      <w:r w:rsidRPr="006F066A">
        <w:rPr>
          <w:rFonts w:ascii="Arial" w:hAnsi="Arial"/>
          <w:color w:val="000000"/>
          <w:highlight w:val="yellow"/>
        </w:rPr>
        <w:softHyphen/>
        <w:t>ровании следует принимать величины, наибольшие из них</w:t>
      </w:r>
      <w:r>
        <w:rPr>
          <w:rFonts w:ascii="Arial" w:hAnsi="Arial"/>
          <w:color w:val="000000"/>
        </w:rPr>
        <w:t>.</w:t>
      </w:r>
    </w:p>
    <w:p w:rsidR="006F066A" w:rsidRDefault="00E55481" w:rsidP="00E55481">
      <w:pPr>
        <w:shd w:val="clear" w:color="auto" w:fill="FFFFFF"/>
        <w:ind w:left="1560" w:hanging="1560"/>
        <w:jc w:val="both"/>
        <w:rPr>
          <w:rFonts w:ascii="Arial" w:hAnsi="Arial"/>
        </w:rPr>
      </w:pPr>
      <w:r>
        <w:rPr>
          <w:rFonts w:ascii="Arial" w:hAnsi="Arial"/>
          <w:b/>
          <w:color w:val="000000"/>
        </w:rPr>
        <w:t xml:space="preserve">                                                            </w:t>
      </w:r>
      <w:r w:rsidR="00597B8A">
        <w:rPr>
          <w:rFonts w:ascii="Arial" w:hAnsi="Arial"/>
          <w:b/>
          <w:color w:val="000000"/>
        </w:rPr>
        <w:t xml:space="preserve">     </w:t>
      </w:r>
      <w:r>
        <w:rPr>
          <w:rFonts w:ascii="Arial" w:hAnsi="Arial"/>
          <w:b/>
          <w:color w:val="000000"/>
        </w:rPr>
        <w:t xml:space="preserve">    </w:t>
      </w:r>
      <w:r>
        <w:rPr>
          <w:rFonts w:ascii="Arial" w:hAnsi="Arial"/>
        </w:rPr>
        <w:t>…</w:t>
      </w:r>
    </w:p>
    <w:p w:rsidR="009C477C" w:rsidRDefault="00E17FBB"/>
    <w:p w:rsidR="00E55481" w:rsidRDefault="00E55481">
      <w:pPr>
        <w:rPr>
          <w:rFonts w:ascii="Arial" w:hAnsi="Arial" w:cs="Arial"/>
          <w:b/>
          <w:sz w:val="22"/>
          <w:szCs w:val="22"/>
        </w:rPr>
      </w:pPr>
      <w:bookmarkStart w:id="1" w:name="_Toc12435411"/>
      <w:r>
        <w:rPr>
          <w:rFonts w:ascii="Arial" w:hAnsi="Arial" w:cs="Arial"/>
          <w:b/>
          <w:sz w:val="22"/>
          <w:szCs w:val="22"/>
        </w:rPr>
        <w:t xml:space="preserve">                                                      </w:t>
      </w:r>
      <w:r w:rsidRPr="00E55481">
        <w:rPr>
          <w:rFonts w:ascii="Arial" w:hAnsi="Arial" w:cs="Arial"/>
          <w:b/>
          <w:sz w:val="22"/>
          <w:szCs w:val="22"/>
        </w:rPr>
        <w:t>Усадебная застройка</w:t>
      </w:r>
      <w:bookmarkEnd w:id="1"/>
    </w:p>
    <w:p w:rsidR="00325E13" w:rsidRDefault="00325E13">
      <w:pPr>
        <w:rPr>
          <w:rFonts w:ascii="Arial" w:hAnsi="Arial" w:cs="Arial"/>
          <w:b/>
          <w:sz w:val="22"/>
          <w:szCs w:val="22"/>
        </w:rPr>
      </w:pPr>
    </w:p>
    <w:p w:rsidR="00A70500" w:rsidRPr="00A70500" w:rsidRDefault="00A70500" w:rsidP="00A70500">
      <w:pPr>
        <w:shd w:val="clear" w:color="auto" w:fill="FFFFFF"/>
        <w:ind w:firstLine="432"/>
        <w:jc w:val="both"/>
        <w:rPr>
          <w:rFonts w:ascii="Arial" w:hAnsi="Arial"/>
          <w:highlight w:val="yellow"/>
        </w:rPr>
      </w:pPr>
      <w:r w:rsidRPr="00A70500">
        <w:rPr>
          <w:rFonts w:ascii="Arial" w:hAnsi="Arial"/>
          <w:color w:val="000000"/>
          <w:highlight w:val="yellow"/>
        </w:rPr>
        <w:t>Жилые дома на приусадебных участках следует размещать</w:t>
      </w:r>
      <w:r>
        <w:rPr>
          <w:rFonts w:ascii="Arial" w:hAnsi="Arial"/>
          <w:color w:val="000000"/>
        </w:rPr>
        <w:t xml:space="preserve"> в соответствии с проектом застройки района </w:t>
      </w:r>
      <w:r w:rsidRPr="00A70500">
        <w:rPr>
          <w:rFonts w:ascii="Arial" w:hAnsi="Arial"/>
          <w:color w:val="000000"/>
          <w:highlight w:val="yellow"/>
        </w:rPr>
        <w:t>с установленным отступом от красных линий.</w:t>
      </w:r>
    </w:p>
    <w:p w:rsidR="00A70500" w:rsidRDefault="00A70500" w:rsidP="00A70500">
      <w:pPr>
        <w:shd w:val="clear" w:color="auto" w:fill="FFFFFF"/>
        <w:rPr>
          <w:rFonts w:ascii="Arial" w:hAnsi="Arial"/>
          <w:color w:val="000000"/>
        </w:rPr>
      </w:pPr>
      <w:r w:rsidRPr="00A70500">
        <w:rPr>
          <w:rFonts w:ascii="Arial" w:hAnsi="Arial"/>
          <w:color w:val="000000"/>
          <w:highlight w:val="yellow"/>
        </w:rPr>
        <w:t>Ограждение приусадебных участков не должно выступать за красную линию улицы</w:t>
      </w:r>
      <w:r>
        <w:rPr>
          <w:rFonts w:ascii="Arial" w:hAnsi="Arial"/>
          <w:color w:val="000000"/>
        </w:rPr>
        <w:t>.</w:t>
      </w:r>
    </w:p>
    <w:p w:rsidR="000A2834" w:rsidRDefault="000A2834" w:rsidP="00A70500">
      <w:pPr>
        <w:shd w:val="clear" w:color="auto" w:fill="FFFFFF"/>
        <w:rPr>
          <w:rFonts w:ascii="Arial" w:hAnsi="Arial"/>
          <w:color w:val="000000"/>
        </w:rPr>
      </w:pPr>
    </w:p>
    <w:p w:rsidR="000A2834" w:rsidRDefault="000A2834" w:rsidP="000A2834">
      <w:pPr>
        <w:shd w:val="clear" w:color="auto" w:fill="FFFFFF"/>
        <w:ind w:firstLine="446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3.24</w:t>
      </w:r>
      <w:proofErr w:type="gramStart"/>
      <w:r>
        <w:rPr>
          <w:rFonts w:ascii="Arial" w:hAnsi="Arial"/>
          <w:color w:val="000000"/>
        </w:rPr>
        <w:t>* В</w:t>
      </w:r>
      <w:proofErr w:type="gramEnd"/>
      <w:r>
        <w:rPr>
          <w:rFonts w:ascii="Arial" w:hAnsi="Arial"/>
          <w:color w:val="000000"/>
        </w:rPr>
        <w:t xml:space="preserve"> городах и поселках городского типа на приусадебных участках при соблюдении сани</w:t>
      </w:r>
      <w:r>
        <w:rPr>
          <w:rFonts w:ascii="Arial" w:hAnsi="Arial"/>
          <w:color w:val="000000"/>
        </w:rPr>
        <w:softHyphen/>
        <w:t>тарных, противопожарных и строительных норм могут быть размещены хозяйственные постройки и гаражи, встроенные в жилой дом, пристроенные к нему или в виде отдельной постройки.</w:t>
      </w:r>
    </w:p>
    <w:p w:rsidR="000A2834" w:rsidRDefault="000A2834" w:rsidP="000A2834">
      <w:pPr>
        <w:shd w:val="clear" w:color="auto" w:fill="FFFFFF"/>
        <w:ind w:firstLine="42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Размещение хозяйственных построек по линии застройки жилыми домами не допускается. </w:t>
      </w:r>
      <w:r w:rsidRPr="000A2834">
        <w:rPr>
          <w:rFonts w:ascii="Arial" w:hAnsi="Arial"/>
          <w:color w:val="000000"/>
          <w:highlight w:val="yellow"/>
        </w:rPr>
        <w:t xml:space="preserve">Размещение гаражей следует предусматривать преимущественно </w:t>
      </w:r>
      <w:proofErr w:type="gramStart"/>
      <w:r w:rsidRPr="000A2834">
        <w:rPr>
          <w:rFonts w:ascii="Arial" w:hAnsi="Arial"/>
          <w:color w:val="000000"/>
          <w:highlight w:val="yellow"/>
        </w:rPr>
        <w:t>встроенными</w:t>
      </w:r>
      <w:proofErr w:type="gramEnd"/>
      <w:r w:rsidRPr="000A2834">
        <w:rPr>
          <w:rFonts w:ascii="Arial" w:hAnsi="Arial"/>
          <w:color w:val="000000"/>
          <w:highlight w:val="yellow"/>
        </w:rPr>
        <w:t xml:space="preserve"> или пристроен</w:t>
      </w:r>
      <w:r w:rsidRPr="000A2834">
        <w:rPr>
          <w:rFonts w:ascii="Arial" w:hAnsi="Arial"/>
          <w:color w:val="000000"/>
          <w:highlight w:val="yellow"/>
        </w:rPr>
        <w:softHyphen/>
        <w:t>ными к жилым домам по линии застройки или в глубине участка.</w:t>
      </w:r>
    </w:p>
    <w:p w:rsidR="00126FAF" w:rsidRDefault="00126FAF" w:rsidP="000A2834">
      <w:pPr>
        <w:shd w:val="clear" w:color="auto" w:fill="FFFFFF"/>
        <w:ind w:firstLine="426"/>
        <w:rPr>
          <w:rFonts w:ascii="Arial" w:hAnsi="Arial"/>
        </w:rPr>
      </w:pPr>
    </w:p>
    <w:p w:rsidR="00126FAF" w:rsidRDefault="00126FAF" w:rsidP="00126FAF">
      <w:pPr>
        <w:shd w:val="clear" w:color="auto" w:fill="FFFFFF"/>
        <w:ind w:firstLine="432"/>
        <w:jc w:val="both"/>
        <w:rPr>
          <w:rFonts w:ascii="Arial" w:hAnsi="Arial"/>
          <w:color w:val="000000"/>
        </w:rPr>
      </w:pPr>
      <w:r w:rsidRPr="00126FAF">
        <w:rPr>
          <w:rFonts w:ascii="Arial" w:hAnsi="Arial"/>
          <w:color w:val="000000"/>
          <w:highlight w:val="yellow"/>
        </w:rPr>
        <w:t>3.25* Противопожарные разрывы между домами или отдельно стоящими хозяйственными пос</w:t>
      </w:r>
      <w:r w:rsidRPr="00126FAF">
        <w:rPr>
          <w:rFonts w:ascii="Arial" w:hAnsi="Arial"/>
          <w:color w:val="000000"/>
          <w:highlight w:val="yellow"/>
        </w:rPr>
        <w:softHyphen/>
        <w:t>тройками в соответствии со степенью их огнестойкости</w:t>
      </w:r>
      <w:r>
        <w:rPr>
          <w:rFonts w:ascii="Arial" w:hAnsi="Arial"/>
          <w:color w:val="000000"/>
        </w:rPr>
        <w:t xml:space="preserve">, а также удаленность емкостей горючей жидкости на приусадебном участке (при отоплении домов жидким топливом) </w:t>
      </w:r>
      <w:r w:rsidRPr="00126FAF">
        <w:rPr>
          <w:rFonts w:ascii="Arial" w:hAnsi="Arial"/>
          <w:color w:val="000000"/>
          <w:highlight w:val="yellow"/>
        </w:rPr>
        <w:t>следует принимать в соответствии с противопожарными требованиями (приложение 3.1).</w:t>
      </w:r>
    </w:p>
    <w:p w:rsidR="003B5455" w:rsidRDefault="003B5455" w:rsidP="00325E13">
      <w:pPr>
        <w:shd w:val="clear" w:color="auto" w:fill="FFFFFF"/>
        <w:jc w:val="both"/>
        <w:rPr>
          <w:rFonts w:ascii="Arial" w:hAnsi="Arial"/>
        </w:rPr>
      </w:pPr>
    </w:p>
    <w:p w:rsidR="000533E8" w:rsidRDefault="000533E8" w:rsidP="000533E8">
      <w:pPr>
        <w:shd w:val="clear" w:color="auto" w:fill="FFFFFF"/>
        <w:ind w:firstLine="437"/>
        <w:jc w:val="both"/>
        <w:rPr>
          <w:rFonts w:ascii="Arial" w:hAnsi="Arial"/>
          <w:color w:val="000000"/>
        </w:rPr>
      </w:pPr>
      <w:proofErr w:type="gramStart"/>
      <w:r>
        <w:rPr>
          <w:rFonts w:ascii="Arial" w:hAnsi="Arial"/>
          <w:color w:val="000000"/>
        </w:rPr>
        <w:t>3.25</w:t>
      </w:r>
      <w:proofErr w:type="gramEnd"/>
      <w:r>
        <w:rPr>
          <w:rFonts w:ascii="Arial" w:hAnsi="Arial"/>
          <w:color w:val="000000"/>
        </w:rPr>
        <w:t xml:space="preserve">а* </w:t>
      </w:r>
      <w:r w:rsidRPr="00325E13">
        <w:rPr>
          <w:rFonts w:ascii="Arial" w:hAnsi="Arial"/>
          <w:color w:val="000000"/>
        </w:rPr>
        <w:t>Расстояние между жилыми домами</w:t>
      </w:r>
      <w:r>
        <w:rPr>
          <w:rFonts w:ascii="Arial" w:hAnsi="Arial"/>
          <w:color w:val="000000"/>
        </w:rPr>
        <w:t xml:space="preserve"> и хозяйственными постройками и сооружениями </w:t>
      </w:r>
      <w:r w:rsidRPr="00325E13">
        <w:rPr>
          <w:rFonts w:ascii="Arial" w:hAnsi="Arial"/>
          <w:color w:val="000000"/>
        </w:rPr>
        <w:t>следует принимать в соответствии с санитарными нормами, по таблице 3.2а, но не меньше противо</w:t>
      </w:r>
      <w:r w:rsidRPr="00325E13">
        <w:rPr>
          <w:rFonts w:ascii="Arial" w:hAnsi="Arial"/>
          <w:color w:val="000000"/>
        </w:rPr>
        <w:softHyphen/>
        <w:t>пожарных норм согласно таблице 1 приложения 3.1.</w:t>
      </w:r>
    </w:p>
    <w:p w:rsidR="000533E8" w:rsidRDefault="000533E8" w:rsidP="000533E8">
      <w:pPr>
        <w:shd w:val="clear" w:color="auto" w:fill="FFFFFF"/>
        <w:ind w:firstLine="437"/>
        <w:jc w:val="both"/>
        <w:rPr>
          <w:rFonts w:ascii="Arial" w:hAnsi="Arial"/>
        </w:rPr>
      </w:pPr>
    </w:p>
    <w:p w:rsidR="000533E8" w:rsidRDefault="000533E8" w:rsidP="000533E8">
      <w:pPr>
        <w:shd w:val="clear" w:color="auto" w:fill="FFFFFF"/>
        <w:rPr>
          <w:rFonts w:ascii="Arial" w:hAnsi="Arial"/>
        </w:rPr>
      </w:pPr>
      <w:r>
        <w:rPr>
          <w:rFonts w:ascii="Arial" w:hAnsi="Arial"/>
          <w:color w:val="000000"/>
        </w:rPr>
        <w:t>Таблица 3.2а*</w:t>
      </w:r>
    </w:p>
    <w:tbl>
      <w:tblPr>
        <w:tblW w:w="10206" w:type="dxa"/>
        <w:tblInd w:w="-84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82"/>
        <w:gridCol w:w="1997"/>
        <w:gridCol w:w="2026"/>
        <w:gridCol w:w="912"/>
        <w:gridCol w:w="1306"/>
        <w:gridCol w:w="922"/>
        <w:gridCol w:w="1161"/>
      </w:tblGrid>
      <w:tr w:rsidR="000533E8" w:rsidTr="000533E8">
        <w:trPr>
          <w:cantSplit/>
        </w:trPr>
        <w:tc>
          <w:tcPr>
            <w:tcW w:w="18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Постройки и сооружения</w:t>
            </w:r>
          </w:p>
          <w:p w:rsidR="000533E8" w:rsidRDefault="000533E8" w:rsidP="00245797">
            <w:pPr>
              <w:jc w:val="center"/>
              <w:rPr>
                <w:rFonts w:ascii="Arial" w:hAnsi="Arial"/>
              </w:rPr>
            </w:pPr>
          </w:p>
          <w:p w:rsidR="000533E8" w:rsidRDefault="000533E8" w:rsidP="00245797">
            <w:pPr>
              <w:jc w:val="center"/>
              <w:rPr>
                <w:rFonts w:ascii="Arial" w:hAnsi="Arial"/>
              </w:rPr>
            </w:pPr>
          </w:p>
          <w:p w:rsidR="000533E8" w:rsidRDefault="000533E8" w:rsidP="00245797">
            <w:pPr>
              <w:jc w:val="center"/>
              <w:rPr>
                <w:rFonts w:ascii="Arial" w:hAnsi="Arial"/>
              </w:rPr>
            </w:pPr>
          </w:p>
        </w:tc>
        <w:tc>
          <w:tcPr>
            <w:tcW w:w="8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 xml:space="preserve">Расстояния, </w:t>
            </w:r>
            <w:proofErr w:type="gramStart"/>
            <w:r>
              <w:rPr>
                <w:rFonts w:ascii="Arial" w:hAnsi="Arial"/>
                <w:color w:val="000000"/>
              </w:rPr>
              <w:t>м</w:t>
            </w:r>
            <w:proofErr w:type="gramEnd"/>
          </w:p>
        </w:tc>
      </w:tr>
      <w:tr w:rsidR="000533E8" w:rsidTr="000533E8">
        <w:trPr>
          <w:cantSplit/>
        </w:trPr>
        <w:tc>
          <w:tcPr>
            <w:tcW w:w="18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Default="000533E8" w:rsidP="00245797">
            <w:pPr>
              <w:jc w:val="center"/>
              <w:rPr>
                <w:rFonts w:ascii="Arial" w:hAnsi="Arial"/>
              </w:rPr>
            </w:pPr>
          </w:p>
        </w:tc>
        <w:tc>
          <w:tcPr>
            <w:tcW w:w="19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Default="000533E8" w:rsidP="0024579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Хозяйственные строения (сараи) для скота, домашних животных и птицы площадью до 50 м</w:t>
            </w:r>
            <w:proofErr w:type="gramStart"/>
            <w:r>
              <w:rPr>
                <w:rFonts w:ascii="Arial" w:hAnsi="Arial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Default="000533E8" w:rsidP="0024579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Площадки для компоста, дворовые уборные, мусоросборник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Фильтрующий колодец продук</w:t>
            </w:r>
            <w:r>
              <w:rPr>
                <w:rFonts w:ascii="Arial" w:hAnsi="Arial"/>
                <w:color w:val="000000"/>
              </w:rPr>
              <w:softHyphen/>
              <w:t>тивностью, м</w:t>
            </w:r>
            <w:r>
              <w:rPr>
                <w:rFonts w:ascii="Arial" w:hAnsi="Arial"/>
                <w:color w:val="000000"/>
                <w:vertAlign w:val="superscript"/>
              </w:rPr>
              <w:t>3</w:t>
            </w:r>
            <w:r>
              <w:rPr>
                <w:rFonts w:ascii="Arial" w:hAnsi="Arial"/>
                <w:color w:val="000000"/>
              </w:rPr>
              <w:t>/сутки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Pr="00325E13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 w:rsidRPr="00325E13">
              <w:rPr>
                <w:rFonts w:ascii="Arial" w:hAnsi="Arial"/>
                <w:color w:val="000000"/>
              </w:rPr>
              <w:t>Септик про</w:t>
            </w:r>
            <w:r w:rsidRPr="00325E13">
              <w:rPr>
                <w:rFonts w:ascii="Arial" w:hAnsi="Arial"/>
                <w:color w:val="000000"/>
              </w:rPr>
              <w:softHyphen/>
              <w:t>дуктивностью, м</w:t>
            </w:r>
            <w:r w:rsidRPr="00325E13">
              <w:rPr>
                <w:rFonts w:ascii="Arial" w:hAnsi="Arial"/>
                <w:color w:val="000000"/>
                <w:vertAlign w:val="superscript"/>
              </w:rPr>
              <w:t>3</w:t>
            </w:r>
            <w:r w:rsidRPr="00325E13">
              <w:rPr>
                <w:rFonts w:ascii="Arial" w:hAnsi="Arial"/>
                <w:color w:val="000000"/>
              </w:rPr>
              <w:t>/сутки</w:t>
            </w:r>
          </w:p>
        </w:tc>
      </w:tr>
      <w:tr w:rsidR="000533E8" w:rsidTr="000533E8">
        <w:trPr>
          <w:cantSplit/>
        </w:trPr>
        <w:tc>
          <w:tcPr>
            <w:tcW w:w="18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Default="000533E8" w:rsidP="00245797">
            <w:pPr>
              <w:jc w:val="center"/>
              <w:rPr>
                <w:rFonts w:ascii="Arial" w:hAnsi="Arial"/>
              </w:rPr>
            </w:pPr>
          </w:p>
        </w:tc>
        <w:tc>
          <w:tcPr>
            <w:tcW w:w="19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Default="000533E8" w:rsidP="00245797">
            <w:pPr>
              <w:jc w:val="center"/>
              <w:rPr>
                <w:rFonts w:ascii="Arial" w:hAnsi="Arial"/>
              </w:rPr>
            </w:pPr>
          </w:p>
        </w:tc>
        <w:tc>
          <w:tcPr>
            <w:tcW w:w="2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Default="000533E8" w:rsidP="00245797">
            <w:pPr>
              <w:jc w:val="center"/>
              <w:rPr>
                <w:rFonts w:ascii="Arial" w:hAnsi="Arial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до 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1-3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Pr="00325E13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 w:rsidRPr="00325E13">
              <w:rPr>
                <w:rFonts w:ascii="Arial" w:hAnsi="Arial"/>
                <w:color w:val="000000"/>
              </w:rPr>
              <w:t>до 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33E8" w:rsidRPr="00325E13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 w:rsidRPr="00325E13">
              <w:rPr>
                <w:rFonts w:ascii="Arial" w:hAnsi="Arial"/>
                <w:color w:val="000000"/>
              </w:rPr>
              <w:t>1-3</w:t>
            </w:r>
          </w:p>
        </w:tc>
      </w:tr>
      <w:tr w:rsidR="000533E8" w:rsidTr="000533E8"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3E8" w:rsidRDefault="000533E8" w:rsidP="00245797">
            <w:pPr>
              <w:shd w:val="clear" w:color="auto" w:fill="FFFFFF"/>
              <w:rPr>
                <w:rFonts w:ascii="Arial" w:hAnsi="Arial"/>
              </w:rPr>
            </w:pPr>
            <w:r w:rsidRPr="00325E13">
              <w:rPr>
                <w:rFonts w:ascii="Arial" w:hAnsi="Arial"/>
                <w:color w:val="000000"/>
              </w:rPr>
              <w:t>Жилые дома и летняя кухня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3E8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3E8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3E8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8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3E8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3E8" w:rsidRPr="00325E13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 w:rsidRPr="00325E13">
              <w:rPr>
                <w:rFonts w:ascii="Arial" w:hAnsi="Arial"/>
                <w:color w:val="000000"/>
              </w:rPr>
              <w:t>5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3E8" w:rsidRPr="00325E13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 w:rsidRPr="00325E13">
              <w:rPr>
                <w:rFonts w:ascii="Arial" w:hAnsi="Arial"/>
                <w:color w:val="000000"/>
              </w:rPr>
              <w:t>8</w:t>
            </w:r>
          </w:p>
        </w:tc>
      </w:tr>
      <w:tr w:rsidR="000533E8" w:rsidTr="000533E8"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3E8" w:rsidRDefault="000533E8" w:rsidP="00245797">
            <w:pPr>
              <w:shd w:val="clear" w:color="auto" w:fill="FFFFFF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 xml:space="preserve">Питьевой колодец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3E8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3E8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20</w:t>
            </w:r>
          </w:p>
        </w:tc>
        <w:tc>
          <w:tcPr>
            <w:tcW w:w="43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3E8" w:rsidRDefault="000533E8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В соответствии с примечанием 3</w:t>
            </w:r>
          </w:p>
        </w:tc>
      </w:tr>
      <w:tr w:rsidR="000533E8" w:rsidTr="000533E8">
        <w:tc>
          <w:tcPr>
            <w:tcW w:w="1020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3E8" w:rsidRDefault="000533E8" w:rsidP="00245797">
            <w:pPr>
              <w:shd w:val="clear" w:color="auto" w:fill="FFFFFF"/>
              <w:rPr>
                <w:rFonts w:ascii="Arial" w:hAnsi="Arial"/>
              </w:rPr>
            </w:pPr>
            <w:r w:rsidRPr="003B5455">
              <w:rPr>
                <w:rFonts w:ascii="Arial" w:hAnsi="Arial"/>
                <w:b/>
                <w:color w:val="000000"/>
                <w:highlight w:val="green"/>
              </w:rPr>
              <w:t>Примечание 1</w:t>
            </w:r>
            <w:r w:rsidRPr="003B5455">
              <w:rPr>
                <w:rFonts w:ascii="Arial" w:hAnsi="Arial"/>
                <w:color w:val="000000"/>
                <w:highlight w:val="green"/>
              </w:rPr>
              <w:t>. Хозяйственные постройки и гаражи соседних участков допускается объединять.</w:t>
            </w:r>
          </w:p>
          <w:p w:rsidR="000533E8" w:rsidRDefault="000533E8" w:rsidP="00245797">
            <w:pPr>
              <w:shd w:val="clear" w:color="auto" w:fill="FFFFFF"/>
              <w:ind w:left="1378" w:hanging="1378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</w:tc>
      </w:tr>
    </w:tbl>
    <w:p w:rsidR="000533E8" w:rsidRDefault="000533E8" w:rsidP="000533E8">
      <w:pPr>
        <w:shd w:val="clear" w:color="auto" w:fill="FFFFFF"/>
        <w:ind w:firstLine="432"/>
        <w:jc w:val="both"/>
        <w:rPr>
          <w:rFonts w:ascii="Arial" w:hAnsi="Arial"/>
          <w:color w:val="000000"/>
        </w:rPr>
      </w:pPr>
    </w:p>
    <w:p w:rsidR="003B7FBF" w:rsidRDefault="003B7FBF" w:rsidP="003B7FBF">
      <w:pPr>
        <w:shd w:val="clear" w:color="auto" w:fill="FFFFFF"/>
        <w:ind w:firstLine="432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lastRenderedPageBreak/>
        <w:t xml:space="preserve">                                                      …</w:t>
      </w:r>
    </w:p>
    <w:p w:rsidR="003B7FBF" w:rsidRDefault="003B7FBF" w:rsidP="003B7FBF">
      <w:pPr>
        <w:pStyle w:val="1"/>
      </w:pPr>
      <w:bookmarkStart w:id="2" w:name="_Toc12435412"/>
      <w:r>
        <w:t>Селитебная территория сельских поселений</w:t>
      </w:r>
      <w:bookmarkEnd w:id="2"/>
    </w:p>
    <w:p w:rsidR="003B7FBF" w:rsidRPr="003B7FBF" w:rsidRDefault="003B7FBF" w:rsidP="003B7FBF"/>
    <w:p w:rsidR="003B7FBF" w:rsidRDefault="003B7FBF" w:rsidP="003B7FBF">
      <w:pPr>
        <w:shd w:val="clear" w:color="auto" w:fill="FFFFFF"/>
        <w:ind w:firstLine="709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3.30 Сооружение надворных хозяйственных построек по линии застройки улиц и проездов запрещается. Их следует относить в глубину усадьбы с соблюдением санитарных и противопожар</w:t>
      </w:r>
      <w:r>
        <w:rPr>
          <w:rFonts w:ascii="Arial" w:hAnsi="Arial"/>
          <w:color w:val="000000"/>
        </w:rPr>
        <w:softHyphen/>
        <w:t>ных требований.</w:t>
      </w:r>
    </w:p>
    <w:p w:rsidR="003B7FBF" w:rsidRDefault="003B7FBF" w:rsidP="003B7FBF">
      <w:pPr>
        <w:shd w:val="clear" w:color="auto" w:fill="FFFFFF"/>
        <w:ind w:left="1276" w:hanging="1276"/>
        <w:jc w:val="both"/>
        <w:rPr>
          <w:rFonts w:ascii="Arial" w:hAnsi="Arial"/>
          <w:color w:val="000000"/>
        </w:rPr>
      </w:pPr>
      <w:r w:rsidRPr="003B7FBF">
        <w:rPr>
          <w:rFonts w:ascii="Arial" w:hAnsi="Arial"/>
          <w:b/>
          <w:color w:val="000000"/>
          <w:highlight w:val="yellow"/>
        </w:rPr>
        <w:t xml:space="preserve">Примечание. </w:t>
      </w:r>
      <w:r w:rsidRPr="003B7FBF">
        <w:rPr>
          <w:rFonts w:ascii="Arial" w:hAnsi="Arial"/>
          <w:color w:val="000000"/>
          <w:highlight w:val="yellow"/>
        </w:rPr>
        <w:t>Допускается размещение гаража по линии застройки при условии согласования с местными органами архитектуры и градостроительства.</w:t>
      </w:r>
    </w:p>
    <w:p w:rsidR="003B7FBF" w:rsidRDefault="003B7FBF" w:rsidP="003B7FBF">
      <w:pPr>
        <w:shd w:val="clear" w:color="auto" w:fill="FFFFFF"/>
        <w:ind w:left="1276" w:hanging="1276"/>
        <w:jc w:val="both"/>
        <w:rPr>
          <w:rFonts w:ascii="Arial" w:hAnsi="Arial"/>
        </w:rPr>
      </w:pPr>
    </w:p>
    <w:p w:rsidR="003B7FBF" w:rsidRDefault="003B7FBF" w:rsidP="003B7FBF">
      <w:pPr>
        <w:shd w:val="clear" w:color="auto" w:fill="FFFFFF"/>
        <w:ind w:firstLine="709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3.32 </w:t>
      </w:r>
      <w:r w:rsidRPr="003B7FBF">
        <w:rPr>
          <w:rFonts w:ascii="Arial" w:hAnsi="Arial"/>
          <w:color w:val="000000"/>
          <w:highlight w:val="yellow"/>
        </w:rPr>
        <w:t>Жилые здания следует располагать с отступом от красных линий улиц</w:t>
      </w:r>
      <w:r>
        <w:rPr>
          <w:rFonts w:ascii="Arial" w:hAnsi="Arial"/>
          <w:color w:val="000000"/>
        </w:rPr>
        <w:t>: магистральных - не менее 6 м</w:t>
      </w:r>
      <w:r w:rsidRPr="003B7FBF">
        <w:rPr>
          <w:rFonts w:ascii="Arial" w:hAnsi="Arial"/>
          <w:color w:val="000000"/>
          <w:highlight w:val="yellow"/>
        </w:rPr>
        <w:t>, а жилых - не менее 3 м</w:t>
      </w:r>
      <w:r>
        <w:rPr>
          <w:rFonts w:ascii="Arial" w:hAnsi="Arial"/>
          <w:color w:val="000000"/>
        </w:rPr>
        <w:t>. Территория между красной линией и линией застройки одно-, двухквартирных и блокированных домов с земельными участками около квартиры входит в общую площадь участка.</w:t>
      </w:r>
    </w:p>
    <w:p w:rsidR="00A1385E" w:rsidRDefault="00A1385E" w:rsidP="00A1385E">
      <w:pPr>
        <w:shd w:val="clear" w:color="auto" w:fill="FFFFFF"/>
        <w:ind w:firstLine="709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 xml:space="preserve">3.37 </w:t>
      </w:r>
      <w:r w:rsidRPr="00A1385E">
        <w:rPr>
          <w:rFonts w:ascii="Arial" w:hAnsi="Arial"/>
          <w:color w:val="000000"/>
          <w:highlight w:val="yellow"/>
        </w:rPr>
        <w:t>Расстояние между жилыми</w:t>
      </w:r>
      <w:r>
        <w:rPr>
          <w:rFonts w:ascii="Arial" w:hAnsi="Arial"/>
          <w:color w:val="000000"/>
        </w:rPr>
        <w:t xml:space="preserve">, общественными, жилыми и общественными зданиями </w:t>
      </w:r>
      <w:r w:rsidRPr="00A1385E">
        <w:rPr>
          <w:rFonts w:ascii="Arial" w:hAnsi="Arial"/>
          <w:color w:val="000000"/>
          <w:highlight w:val="yellow"/>
        </w:rPr>
        <w:t>следует принимать в соответствии с этажностью затеняющего здания, и не менее величин, приведенных в таблице 3.3.</w:t>
      </w:r>
    </w:p>
    <w:p w:rsidR="00A1385E" w:rsidRDefault="00A1385E" w:rsidP="00A1385E">
      <w:pPr>
        <w:shd w:val="clear" w:color="auto" w:fill="FFFFFF"/>
        <w:ind w:firstLine="709"/>
        <w:rPr>
          <w:rFonts w:ascii="Arial" w:hAnsi="Arial"/>
          <w:color w:val="000000"/>
        </w:rPr>
      </w:pPr>
    </w:p>
    <w:p w:rsidR="00A1385E" w:rsidRDefault="00A1385E" w:rsidP="00A1385E">
      <w:pPr>
        <w:shd w:val="clear" w:color="auto" w:fill="FFFFFF"/>
        <w:rPr>
          <w:rFonts w:ascii="Arial" w:hAnsi="Arial"/>
        </w:rPr>
      </w:pPr>
      <w:r>
        <w:rPr>
          <w:rFonts w:ascii="Arial" w:hAnsi="Arial"/>
          <w:color w:val="000000"/>
        </w:rPr>
        <w:t>Таблица 3.3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96"/>
        <w:gridCol w:w="2141"/>
        <w:gridCol w:w="2938"/>
      </w:tblGrid>
      <w:tr w:rsidR="00A1385E" w:rsidTr="00245797"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Тип разрыва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Количество этажей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 xml:space="preserve">Величина разрыва, </w:t>
            </w:r>
            <w:proofErr w:type="gramStart"/>
            <w:r>
              <w:rPr>
                <w:rFonts w:ascii="Arial" w:hAnsi="Arial"/>
                <w:color w:val="000000"/>
              </w:rPr>
              <w:t>м</w:t>
            </w:r>
            <w:proofErr w:type="gramEnd"/>
          </w:p>
        </w:tc>
      </w:tr>
      <w:tr w:rsidR="00A1385E" w:rsidTr="00245797"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Между продольными сторонами зданий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2-4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20</w:t>
            </w:r>
          </w:p>
        </w:tc>
      </w:tr>
      <w:tr w:rsidR="00A1385E" w:rsidTr="00245797"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Между продольными сторонами и торцами зданий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2-4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15</w:t>
            </w:r>
          </w:p>
        </w:tc>
      </w:tr>
      <w:tr w:rsidR="00A1385E" w:rsidTr="00245797"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Между торцами зданий, имеющими окна из жилых комнат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2-4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15</w:t>
            </w:r>
          </w:p>
        </w:tc>
      </w:tr>
      <w:tr w:rsidR="00A1385E" w:rsidTr="00245797"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Между торцами зданий, не имеющими окон из жилых комнат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2-4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Default="00A1385E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 w:rsidRPr="00A1385E">
              <w:rPr>
                <w:rFonts w:ascii="Arial" w:hAnsi="Arial"/>
                <w:color w:val="000000"/>
                <w:highlight w:val="yellow"/>
              </w:rPr>
              <w:t>По противопожарным требованиям (приложение 3.1)</w:t>
            </w:r>
          </w:p>
        </w:tc>
      </w:tr>
      <w:tr w:rsidR="00A1385E" w:rsidTr="00245797"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Pr="00A1385E" w:rsidRDefault="00A1385E" w:rsidP="00245797">
            <w:pPr>
              <w:shd w:val="clear" w:color="auto" w:fill="FFFFFF"/>
              <w:rPr>
                <w:rFonts w:ascii="Arial" w:hAnsi="Arial"/>
                <w:highlight w:val="yellow"/>
              </w:rPr>
            </w:pPr>
            <w:r w:rsidRPr="00A1385E">
              <w:rPr>
                <w:rFonts w:ascii="Arial" w:hAnsi="Arial"/>
                <w:color w:val="000000"/>
                <w:highlight w:val="yellow"/>
              </w:rPr>
              <w:t>Между одноэтажными домами</w:t>
            </w:r>
            <w:r w:rsidRPr="00A1385E">
              <w:rPr>
                <w:rFonts w:ascii="Arial" w:hAnsi="Arial"/>
                <w:highlight w:val="yellow"/>
              </w:rPr>
              <w:t xml:space="preserve"> 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Pr="00A1385E" w:rsidRDefault="00A1385E" w:rsidP="00245797">
            <w:pPr>
              <w:shd w:val="clear" w:color="auto" w:fill="FFFFFF"/>
              <w:jc w:val="center"/>
              <w:rPr>
                <w:rFonts w:ascii="Arial" w:hAnsi="Arial"/>
                <w:highlight w:val="yellow"/>
              </w:rPr>
            </w:pPr>
            <w:r w:rsidRPr="00A1385E">
              <w:rPr>
                <w:rFonts w:ascii="Arial" w:hAnsi="Arial"/>
                <w:color w:val="000000"/>
                <w:highlight w:val="yellow"/>
              </w:rPr>
              <w:t>1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85E" w:rsidRPr="00A1385E" w:rsidRDefault="00A1385E" w:rsidP="00245797">
            <w:pPr>
              <w:shd w:val="clear" w:color="auto" w:fill="FFFFFF"/>
              <w:jc w:val="center"/>
              <w:rPr>
                <w:rFonts w:ascii="Arial" w:hAnsi="Arial"/>
                <w:highlight w:val="yellow"/>
              </w:rPr>
            </w:pPr>
            <w:r w:rsidRPr="00A1385E">
              <w:rPr>
                <w:rFonts w:ascii="Arial" w:hAnsi="Arial"/>
                <w:color w:val="000000"/>
                <w:highlight w:val="yellow"/>
              </w:rPr>
              <w:t>То же</w:t>
            </w:r>
          </w:p>
        </w:tc>
      </w:tr>
    </w:tbl>
    <w:p w:rsidR="00A1385E" w:rsidRDefault="00A1385E" w:rsidP="00A1385E">
      <w:pPr>
        <w:shd w:val="clear" w:color="auto" w:fill="FFFFFF"/>
        <w:ind w:firstLine="709"/>
        <w:jc w:val="both"/>
        <w:rPr>
          <w:rFonts w:ascii="Arial" w:hAnsi="Arial"/>
          <w:color w:val="000000"/>
        </w:rPr>
      </w:pPr>
    </w:p>
    <w:p w:rsidR="00A1385E" w:rsidRDefault="00A1385E" w:rsidP="003B7FBF">
      <w:pPr>
        <w:shd w:val="clear" w:color="auto" w:fill="FFFFFF"/>
        <w:ind w:firstLine="709"/>
        <w:jc w:val="both"/>
        <w:rPr>
          <w:rFonts w:ascii="Arial" w:hAnsi="Arial"/>
        </w:rPr>
      </w:pPr>
    </w:p>
    <w:p w:rsidR="00F01366" w:rsidRDefault="00F01366" w:rsidP="003B7FBF">
      <w:pPr>
        <w:shd w:val="clear" w:color="auto" w:fill="FFFFFF"/>
        <w:ind w:firstLine="709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…</w:t>
      </w:r>
    </w:p>
    <w:p w:rsidR="00F01366" w:rsidRDefault="00F01366" w:rsidP="003B7FBF">
      <w:pPr>
        <w:shd w:val="clear" w:color="auto" w:fill="FFFFFF"/>
        <w:ind w:firstLine="709"/>
        <w:jc w:val="both"/>
        <w:rPr>
          <w:rFonts w:ascii="Arial" w:hAnsi="Arial"/>
        </w:rPr>
      </w:pPr>
    </w:p>
    <w:p w:rsidR="00F01366" w:rsidRPr="00F01366" w:rsidRDefault="00F01366" w:rsidP="00F01366">
      <w:pPr>
        <w:pStyle w:val="1"/>
        <w:rPr>
          <w:sz w:val="28"/>
          <w:szCs w:val="28"/>
        </w:rPr>
      </w:pPr>
      <w:bookmarkStart w:id="3" w:name="_Toc12435413"/>
      <w:r w:rsidRPr="00F01366">
        <w:rPr>
          <w:sz w:val="28"/>
          <w:szCs w:val="28"/>
        </w:rPr>
        <w:t>Застройка новых и реконструкция существующих территорий дачных и садоводческих товариществ и объединений граждан</w:t>
      </w:r>
      <w:bookmarkEnd w:id="3"/>
    </w:p>
    <w:p w:rsidR="00A70500" w:rsidRDefault="00A70500">
      <w:pPr>
        <w:rPr>
          <w:rFonts w:ascii="Arial" w:hAnsi="Arial" w:cs="Arial"/>
          <w:b/>
          <w:sz w:val="22"/>
          <w:szCs w:val="22"/>
        </w:rPr>
      </w:pPr>
    </w:p>
    <w:p w:rsidR="00F01366" w:rsidRDefault="00F01366" w:rsidP="00F01366">
      <w:pPr>
        <w:shd w:val="clear" w:color="auto" w:fill="FFFFFF"/>
        <w:ind w:firstLine="709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3.38* Территории дачных и садоводческих товариществ и объединений в зависимости от их размещения разделяются на дачные и садоводческие поселения и районы. Дачные и садоводческие поселения размещаются за границами населенных пунктов.</w:t>
      </w:r>
    </w:p>
    <w:p w:rsidR="00F01366" w:rsidRDefault="00F01366" w:rsidP="00F01366">
      <w:pPr>
        <w:shd w:val="clear" w:color="auto" w:fill="FFFFFF"/>
        <w:ind w:firstLine="709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Дачные и садоводческие районы - это преимущественно существующие территории дачных и садоводческих товариществ, которые расположены в границах существующих населенных пунктов или непосредственно прилегают к ним и могут быть административно присоединены к территории существующего населенного пункта.</w:t>
      </w:r>
    </w:p>
    <w:p w:rsidR="00F01366" w:rsidRDefault="00F01366" w:rsidP="00F01366">
      <w:pPr>
        <w:shd w:val="clear" w:color="auto" w:fill="FFFFFF"/>
        <w:ind w:firstLine="709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3.39* Строительство новых дачных и садоводческих районов в границах городских населенных пунктов не допускается.</w:t>
      </w:r>
    </w:p>
    <w:p w:rsidR="00F01366" w:rsidRDefault="00F01366" w:rsidP="00F01366">
      <w:pPr>
        <w:shd w:val="clear" w:color="auto" w:fill="FFFFFF"/>
        <w:ind w:firstLine="709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3.40* Строительство новых дачных и садоводческих поселений на территориях, где действуют планировочные ограничения, установленные действующим законодательством, санитарными нор</w:t>
      </w:r>
      <w:r>
        <w:rPr>
          <w:rFonts w:ascii="Arial" w:hAnsi="Arial"/>
          <w:color w:val="000000"/>
        </w:rPr>
        <w:softHyphen/>
        <w:t>мами и правилами, а также на резервных внегородских территориях, которые предусмотрены градостроительной планировочной документацией для дальнейшего развития городов и поселений, инженерной и транспортной инфраструктуры, не допускается.</w:t>
      </w:r>
    </w:p>
    <w:p w:rsidR="00F01366" w:rsidRDefault="00F01366" w:rsidP="00F01366">
      <w:pPr>
        <w:shd w:val="clear" w:color="auto" w:fill="FFFFFF"/>
        <w:ind w:firstLine="709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3.41* Территории дачных и садоводческих поселений (районов) предназначаются для организа</w:t>
      </w:r>
      <w:r>
        <w:rPr>
          <w:rFonts w:ascii="Arial" w:hAnsi="Arial"/>
          <w:color w:val="000000"/>
        </w:rPr>
        <w:softHyphen/>
        <w:t>ции внегородского отдыха граждан, ведения садоводческого и огороднического хозяйства с возмож</w:t>
      </w:r>
      <w:r>
        <w:rPr>
          <w:rFonts w:ascii="Arial" w:hAnsi="Arial"/>
          <w:color w:val="000000"/>
        </w:rPr>
        <w:softHyphen/>
        <w:t>ностью размещения садовых или дачных домов.</w:t>
      </w:r>
    </w:p>
    <w:p w:rsidR="00F01366" w:rsidRDefault="00F01366" w:rsidP="00F01366">
      <w:pPr>
        <w:shd w:val="clear" w:color="auto" w:fill="FFFFFF"/>
        <w:ind w:firstLine="709"/>
        <w:rPr>
          <w:rFonts w:ascii="Arial" w:hAnsi="Arial"/>
        </w:rPr>
      </w:pPr>
      <w:r>
        <w:rPr>
          <w:rFonts w:ascii="Arial" w:hAnsi="Arial"/>
          <w:color w:val="000000"/>
        </w:rPr>
        <w:t>Дачный дом - это жилой дом для использования в течение года с целью загородного отдыха.</w:t>
      </w:r>
    </w:p>
    <w:p w:rsidR="00F01366" w:rsidRDefault="00F01366" w:rsidP="00F01366">
      <w:pPr>
        <w:shd w:val="clear" w:color="auto" w:fill="FFFFFF"/>
        <w:ind w:firstLine="709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Садовый дом - постройка для летнего (сезонного) использования, которая в вопросах норми</w:t>
      </w:r>
      <w:r>
        <w:rPr>
          <w:rFonts w:ascii="Arial" w:hAnsi="Arial"/>
          <w:color w:val="000000"/>
        </w:rPr>
        <w:softHyphen/>
        <w:t>рования площади застройки, внешних конструкций и инженерного оборудования не отвечает нор</w:t>
      </w:r>
      <w:r>
        <w:rPr>
          <w:rFonts w:ascii="Arial" w:hAnsi="Arial"/>
          <w:color w:val="000000"/>
        </w:rPr>
        <w:softHyphen/>
        <w:t>мативам, установленным для жилых домов.</w:t>
      </w:r>
    </w:p>
    <w:p w:rsidR="00F01366" w:rsidRDefault="00F01366" w:rsidP="00F01366">
      <w:pPr>
        <w:shd w:val="clear" w:color="auto" w:fill="FFFFFF"/>
        <w:ind w:firstLine="709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3.42* Дачные поселения следует размещать, как правило, в местности, имеющей рекреационные качества, в том числе возле рек и водоемов, лесных массивов при условии соблюдения природно-ох</w:t>
      </w:r>
      <w:r>
        <w:rPr>
          <w:rFonts w:ascii="Arial" w:hAnsi="Arial"/>
          <w:color w:val="000000"/>
        </w:rPr>
        <w:softHyphen/>
        <w:t>ранных требований. Садоводческие поселения - на землях, которые пригодны для ведения садовод</w:t>
      </w:r>
      <w:r>
        <w:rPr>
          <w:rFonts w:ascii="Arial" w:hAnsi="Arial"/>
          <w:color w:val="000000"/>
        </w:rPr>
        <w:softHyphen/>
        <w:t>ства и огородничества.</w:t>
      </w:r>
    </w:p>
    <w:p w:rsidR="00F01366" w:rsidRDefault="00F01366" w:rsidP="00F01366">
      <w:pPr>
        <w:shd w:val="clear" w:color="auto" w:fill="FFFFFF"/>
        <w:ind w:firstLine="709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3.43</w:t>
      </w:r>
      <w:proofErr w:type="gramStart"/>
      <w:r>
        <w:rPr>
          <w:rFonts w:ascii="Arial" w:hAnsi="Arial"/>
          <w:color w:val="000000"/>
        </w:rPr>
        <w:t>* В</w:t>
      </w:r>
      <w:proofErr w:type="gramEnd"/>
      <w:r>
        <w:rPr>
          <w:rFonts w:ascii="Arial" w:hAnsi="Arial"/>
          <w:color w:val="000000"/>
        </w:rPr>
        <w:t xml:space="preserve"> границах одного поселения или района могут предусматриваться и смешанные </w:t>
      </w:r>
      <w:r>
        <w:rPr>
          <w:rFonts w:ascii="Arial" w:hAnsi="Arial"/>
          <w:color w:val="000000"/>
        </w:rPr>
        <w:lastRenderedPageBreak/>
        <w:t>типы использования земельных участков для отдыха, ведения садоводства и огородничества, со строи</w:t>
      </w:r>
      <w:r>
        <w:rPr>
          <w:rFonts w:ascii="Arial" w:hAnsi="Arial"/>
          <w:color w:val="000000"/>
        </w:rPr>
        <w:softHyphen/>
        <w:t>тельством как дачных, так и садовых домов.</w:t>
      </w:r>
    </w:p>
    <w:p w:rsidR="00F01366" w:rsidRDefault="00F013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…</w:t>
      </w:r>
    </w:p>
    <w:p w:rsidR="00F01366" w:rsidRDefault="00F01366" w:rsidP="00F01366">
      <w:pPr>
        <w:shd w:val="clear" w:color="auto" w:fill="FFFFFF"/>
        <w:ind w:firstLine="709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3.47</w:t>
      </w:r>
      <w:proofErr w:type="gramStart"/>
      <w:r>
        <w:rPr>
          <w:rFonts w:ascii="Arial" w:hAnsi="Arial"/>
          <w:color w:val="000000"/>
        </w:rPr>
        <w:t xml:space="preserve">* </w:t>
      </w:r>
      <w:r w:rsidRPr="00F01366">
        <w:rPr>
          <w:rFonts w:ascii="Arial" w:hAnsi="Arial"/>
          <w:color w:val="000000"/>
          <w:highlight w:val="yellow"/>
        </w:rPr>
        <w:t>Н</w:t>
      </w:r>
      <w:proofErr w:type="gramEnd"/>
      <w:r w:rsidRPr="00F01366">
        <w:rPr>
          <w:rFonts w:ascii="Arial" w:hAnsi="Arial"/>
          <w:color w:val="000000"/>
          <w:highlight w:val="yellow"/>
        </w:rPr>
        <w:t>а территории дачных и садоводческих поселений</w:t>
      </w:r>
      <w:r>
        <w:rPr>
          <w:rFonts w:ascii="Arial" w:hAnsi="Arial"/>
          <w:color w:val="000000"/>
        </w:rPr>
        <w:t xml:space="preserve"> трассирование дорог и проездов, </w:t>
      </w:r>
      <w:r w:rsidRPr="00117CF3">
        <w:rPr>
          <w:rFonts w:ascii="Arial" w:hAnsi="Arial"/>
          <w:color w:val="000000"/>
          <w:highlight w:val="yellow"/>
        </w:rPr>
        <w:t>размещение встроенно-пристроенных или отдельно расположенных гаражей, дачных и садовых домов, других сооружений и расстояния между ними следует принимать в соответствии с требова</w:t>
      </w:r>
      <w:r w:rsidRPr="00117CF3">
        <w:rPr>
          <w:rFonts w:ascii="Arial" w:hAnsi="Arial"/>
          <w:color w:val="000000"/>
          <w:highlight w:val="yellow"/>
        </w:rPr>
        <w:softHyphen/>
        <w:t>ниями разделов "Усадебная застройка" и "Противопожарные требования" (приложение 3.1).</w:t>
      </w:r>
    </w:p>
    <w:p w:rsidR="00117CF3" w:rsidRDefault="00E72923" w:rsidP="00F01366">
      <w:pPr>
        <w:shd w:val="clear" w:color="auto" w:fill="FFFFFF"/>
        <w:ind w:firstLine="709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           </w:t>
      </w:r>
      <w:r w:rsidR="00117CF3">
        <w:rPr>
          <w:rFonts w:ascii="Arial" w:hAnsi="Arial"/>
        </w:rPr>
        <w:t xml:space="preserve">                          …</w:t>
      </w:r>
    </w:p>
    <w:p w:rsidR="000E1732" w:rsidRDefault="000E1732" w:rsidP="00E17FBB">
      <w:pPr>
        <w:shd w:val="clear" w:color="auto" w:fill="FFFFFF"/>
        <w:rPr>
          <w:rFonts w:ascii="Arial" w:hAnsi="Arial"/>
          <w:color w:val="000000"/>
        </w:rPr>
      </w:pPr>
    </w:p>
    <w:p w:rsidR="000E1732" w:rsidRDefault="000E1732" w:rsidP="00E72923">
      <w:pPr>
        <w:shd w:val="clear" w:color="auto" w:fill="FFFFFF"/>
        <w:ind w:firstLine="709"/>
        <w:rPr>
          <w:rFonts w:ascii="Arial" w:hAnsi="Arial"/>
          <w:color w:val="000000"/>
        </w:rPr>
      </w:pPr>
    </w:p>
    <w:p w:rsidR="003F6D3F" w:rsidRDefault="003F6D3F" w:rsidP="003F6D3F">
      <w:pPr>
        <w:pStyle w:val="1"/>
      </w:pPr>
      <w:bookmarkStart w:id="4" w:name="_Toc12435444"/>
      <w:r>
        <w:t>Регулирование микроклимата</w:t>
      </w:r>
      <w:bookmarkEnd w:id="4"/>
    </w:p>
    <w:p w:rsidR="003F6D3F" w:rsidRDefault="003F6D3F" w:rsidP="003F6D3F">
      <w:pPr>
        <w:shd w:val="clear" w:color="auto" w:fill="FFFFFF"/>
        <w:ind w:firstLine="451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10.30</w:t>
      </w:r>
      <w:r w:rsidRPr="003F6D3F">
        <w:rPr>
          <w:rFonts w:ascii="Arial" w:hAnsi="Arial"/>
          <w:color w:val="000000"/>
          <w:highlight w:val="yellow"/>
        </w:rPr>
        <w:t>* Размещение и ориентация жилых</w:t>
      </w:r>
      <w:r>
        <w:rPr>
          <w:rFonts w:ascii="Arial" w:hAnsi="Arial"/>
          <w:color w:val="000000"/>
        </w:rPr>
        <w:t xml:space="preserve"> и общественных </w:t>
      </w:r>
      <w:r w:rsidRPr="003F6D3F">
        <w:rPr>
          <w:rFonts w:ascii="Arial" w:hAnsi="Arial"/>
          <w:color w:val="000000"/>
          <w:highlight w:val="yellow"/>
        </w:rPr>
        <w:t>зданий</w:t>
      </w:r>
      <w:r>
        <w:rPr>
          <w:rFonts w:ascii="Arial" w:hAnsi="Arial"/>
          <w:color w:val="000000"/>
        </w:rPr>
        <w:t xml:space="preserve"> (за исключением детских дошкольных учреждений, общеобразовательных школ, школ-интернатов) </w:t>
      </w:r>
      <w:r w:rsidRPr="003F6D3F">
        <w:rPr>
          <w:rFonts w:ascii="Arial" w:hAnsi="Arial"/>
          <w:color w:val="000000"/>
          <w:highlight w:val="yellow"/>
        </w:rPr>
        <w:t>должны обеспечивать продолжительность инсоляции жилых помещений, определенных нормами, и территории не менее 2,5 ч в день на период с 22 марта по 22 сентября.</w:t>
      </w:r>
    </w:p>
    <w:p w:rsidR="003F6D3F" w:rsidRDefault="003F6D3F" w:rsidP="003F6D3F">
      <w:pPr>
        <w:shd w:val="clear" w:color="auto" w:fill="FFFFFF"/>
        <w:ind w:firstLine="451"/>
        <w:jc w:val="both"/>
        <w:rPr>
          <w:rFonts w:ascii="Arial" w:hAnsi="Arial"/>
        </w:rPr>
      </w:pPr>
    </w:p>
    <w:p w:rsidR="003F6D3F" w:rsidRDefault="003F6D3F" w:rsidP="003F6D3F">
      <w:pPr>
        <w:shd w:val="clear" w:color="auto" w:fill="FFFFFF"/>
        <w:ind w:firstLine="451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10.31</w:t>
      </w:r>
      <w:proofErr w:type="gramStart"/>
      <w:r>
        <w:rPr>
          <w:rFonts w:ascii="Arial" w:hAnsi="Arial"/>
          <w:color w:val="000000"/>
        </w:rPr>
        <w:t xml:space="preserve"> </w:t>
      </w:r>
      <w:r w:rsidRPr="003F6D3F">
        <w:rPr>
          <w:rFonts w:ascii="Arial" w:hAnsi="Arial"/>
          <w:color w:val="000000"/>
          <w:highlight w:val="yellow"/>
        </w:rPr>
        <w:t>В</w:t>
      </w:r>
      <w:proofErr w:type="gramEnd"/>
      <w:r w:rsidRPr="003F6D3F">
        <w:rPr>
          <w:rFonts w:ascii="Arial" w:hAnsi="Arial"/>
          <w:color w:val="000000"/>
          <w:highlight w:val="yellow"/>
        </w:rPr>
        <w:t xml:space="preserve"> жилых домах меридионального типа, где </w:t>
      </w:r>
      <w:proofErr w:type="spellStart"/>
      <w:r w:rsidRPr="003F6D3F">
        <w:rPr>
          <w:rFonts w:ascii="Arial" w:hAnsi="Arial"/>
          <w:color w:val="000000"/>
          <w:highlight w:val="yellow"/>
        </w:rPr>
        <w:t>инсолируются</w:t>
      </w:r>
      <w:proofErr w:type="spellEnd"/>
      <w:r w:rsidRPr="003F6D3F">
        <w:rPr>
          <w:rFonts w:ascii="Arial" w:hAnsi="Arial"/>
          <w:color w:val="000000"/>
          <w:highlight w:val="yellow"/>
        </w:rPr>
        <w:t xml:space="preserve"> все комнаты квартиры</w:t>
      </w:r>
      <w:r>
        <w:rPr>
          <w:rFonts w:ascii="Arial" w:hAnsi="Arial"/>
          <w:color w:val="000000"/>
        </w:rPr>
        <w:t xml:space="preserve">, а также при реконструкции жилой </w:t>
      </w:r>
      <w:r w:rsidRPr="003F6D3F">
        <w:rPr>
          <w:rFonts w:ascii="Arial" w:hAnsi="Arial"/>
          <w:color w:val="000000"/>
          <w:highlight w:val="yellow"/>
        </w:rPr>
        <w:t>застройки или при размещении нового строительства в особо сложных градостроительных условиях</w:t>
      </w:r>
      <w:r>
        <w:rPr>
          <w:rFonts w:ascii="Arial" w:hAnsi="Arial"/>
          <w:color w:val="000000"/>
        </w:rPr>
        <w:t xml:space="preserve"> (исторически ценная городская среда, </w:t>
      </w:r>
      <w:r w:rsidRPr="003F6D3F">
        <w:rPr>
          <w:rFonts w:ascii="Arial" w:hAnsi="Arial"/>
          <w:color w:val="000000"/>
          <w:highlight w:val="yellow"/>
        </w:rPr>
        <w:t>дорогостоящая подготовка тер</w:t>
      </w:r>
      <w:r w:rsidRPr="003F6D3F">
        <w:rPr>
          <w:rFonts w:ascii="Arial" w:hAnsi="Arial"/>
          <w:color w:val="000000"/>
          <w:highlight w:val="yellow"/>
        </w:rPr>
        <w:softHyphen/>
        <w:t>ритории</w:t>
      </w:r>
      <w:r>
        <w:rPr>
          <w:rFonts w:ascii="Arial" w:hAnsi="Arial"/>
          <w:color w:val="000000"/>
        </w:rPr>
        <w:t xml:space="preserve">, зона общегородского и районного центра) </w:t>
      </w:r>
      <w:r w:rsidRPr="003F6D3F">
        <w:rPr>
          <w:rFonts w:ascii="Arial" w:hAnsi="Arial"/>
          <w:color w:val="000000"/>
          <w:highlight w:val="yellow"/>
        </w:rPr>
        <w:t>допускается сокращение продолжительности инсоляции помещений на 0,5 ч.</w:t>
      </w:r>
    </w:p>
    <w:p w:rsidR="0049690F" w:rsidRDefault="0049690F" w:rsidP="00F01366">
      <w:pPr>
        <w:shd w:val="clear" w:color="auto" w:fill="FFFFFF"/>
        <w:ind w:firstLine="709"/>
        <w:rPr>
          <w:rFonts w:ascii="Arial" w:hAnsi="Arial"/>
          <w:color w:val="000000"/>
        </w:rPr>
      </w:pPr>
    </w:p>
    <w:p w:rsidR="000E1732" w:rsidRDefault="000E1732" w:rsidP="00F01366">
      <w:pPr>
        <w:shd w:val="clear" w:color="auto" w:fill="FFFFFF"/>
        <w:ind w:firstLine="709"/>
        <w:rPr>
          <w:rFonts w:ascii="Arial" w:hAnsi="Arial"/>
          <w:color w:val="000000"/>
        </w:rPr>
      </w:pPr>
    </w:p>
    <w:p w:rsidR="000E1732" w:rsidRDefault="000E1732" w:rsidP="00F01366">
      <w:pPr>
        <w:shd w:val="clear" w:color="auto" w:fill="FFFFFF"/>
        <w:ind w:firstLine="709"/>
        <w:rPr>
          <w:rFonts w:ascii="Arial" w:hAnsi="Arial"/>
          <w:color w:val="000000"/>
        </w:rPr>
      </w:pPr>
    </w:p>
    <w:p w:rsidR="000E1732" w:rsidRDefault="000E1732" w:rsidP="00F01366">
      <w:pPr>
        <w:shd w:val="clear" w:color="auto" w:fill="FFFFFF"/>
        <w:ind w:firstLine="709"/>
        <w:rPr>
          <w:rFonts w:ascii="Arial" w:hAnsi="Arial"/>
          <w:color w:val="000000"/>
        </w:rPr>
      </w:pPr>
    </w:p>
    <w:p w:rsidR="0049690F" w:rsidRPr="0049690F" w:rsidRDefault="0049690F" w:rsidP="0049690F">
      <w:pPr>
        <w:pStyle w:val="1"/>
        <w:rPr>
          <w:sz w:val="28"/>
          <w:szCs w:val="28"/>
        </w:rPr>
      </w:pPr>
      <w:bookmarkStart w:id="5" w:name="_Toc12435453"/>
      <w:r w:rsidRPr="0049690F">
        <w:rPr>
          <w:sz w:val="28"/>
          <w:szCs w:val="28"/>
        </w:rPr>
        <w:t>Приложение 3.1</w:t>
      </w:r>
      <w:bookmarkEnd w:id="5"/>
      <w:r w:rsidRPr="0049690F">
        <w:rPr>
          <w:sz w:val="28"/>
          <w:szCs w:val="28"/>
        </w:rPr>
        <w:t xml:space="preserve"> </w:t>
      </w:r>
    </w:p>
    <w:p w:rsidR="0049690F" w:rsidRPr="0049690F" w:rsidRDefault="0049690F" w:rsidP="0049690F">
      <w:pPr>
        <w:pStyle w:val="1"/>
        <w:rPr>
          <w:sz w:val="28"/>
          <w:szCs w:val="28"/>
        </w:rPr>
      </w:pPr>
      <w:bookmarkStart w:id="6" w:name="_Toc12435454"/>
      <w:r w:rsidRPr="0049690F">
        <w:rPr>
          <w:sz w:val="28"/>
          <w:szCs w:val="28"/>
        </w:rPr>
        <w:t>(обязательное)</w:t>
      </w:r>
      <w:bookmarkEnd w:id="6"/>
    </w:p>
    <w:p w:rsidR="0049690F" w:rsidRPr="0049690F" w:rsidRDefault="0049690F" w:rsidP="0049690F">
      <w:pPr>
        <w:pStyle w:val="1"/>
        <w:rPr>
          <w:sz w:val="28"/>
          <w:szCs w:val="28"/>
        </w:rPr>
      </w:pPr>
    </w:p>
    <w:p w:rsidR="0049690F" w:rsidRPr="0049690F" w:rsidRDefault="0049690F" w:rsidP="0049690F">
      <w:pPr>
        <w:pStyle w:val="1"/>
        <w:rPr>
          <w:sz w:val="28"/>
          <w:szCs w:val="28"/>
        </w:rPr>
      </w:pPr>
      <w:bookmarkStart w:id="7" w:name="_Toc12435455"/>
      <w:r w:rsidRPr="0049690F">
        <w:rPr>
          <w:sz w:val="28"/>
          <w:szCs w:val="28"/>
        </w:rPr>
        <w:t>ПРОТИВОПОЖАРНЫЕ ТРЕБОВАНИЯ</w:t>
      </w:r>
      <w:bookmarkEnd w:id="7"/>
    </w:p>
    <w:p w:rsidR="003F6D3F" w:rsidRDefault="003F6D3F" w:rsidP="003F6D3F">
      <w:pPr>
        <w:shd w:val="clear" w:color="auto" w:fill="FFFFFF"/>
        <w:ind w:firstLine="456"/>
        <w:jc w:val="both"/>
        <w:rPr>
          <w:rFonts w:ascii="Arial" w:hAnsi="Arial"/>
        </w:rPr>
      </w:pPr>
      <w:r w:rsidRPr="003F6D3F">
        <w:rPr>
          <w:rFonts w:ascii="Arial" w:hAnsi="Arial"/>
          <w:color w:val="000000"/>
          <w:highlight w:val="yellow"/>
        </w:rPr>
        <w:t>1* Противопожарные расстояния между жилыми</w:t>
      </w:r>
      <w:r>
        <w:rPr>
          <w:rFonts w:ascii="Arial" w:hAnsi="Arial"/>
          <w:color w:val="000000"/>
        </w:rPr>
        <w:t>, общественными и вспомогательными здани</w:t>
      </w:r>
      <w:r>
        <w:rPr>
          <w:rFonts w:ascii="Arial" w:hAnsi="Arial"/>
          <w:color w:val="000000"/>
        </w:rPr>
        <w:softHyphen/>
        <w:t xml:space="preserve">ями промышленных предприятий следует </w:t>
      </w:r>
      <w:r w:rsidRPr="003F6D3F">
        <w:rPr>
          <w:rFonts w:ascii="Arial" w:hAnsi="Arial"/>
          <w:color w:val="000000"/>
          <w:highlight w:val="yellow"/>
        </w:rPr>
        <w:t>принимать по таблице 1 (числитель),</w:t>
      </w:r>
      <w:r>
        <w:rPr>
          <w:rFonts w:ascii="Arial" w:hAnsi="Arial"/>
          <w:color w:val="000000"/>
        </w:rPr>
        <w:t xml:space="preserve"> а между производст</w:t>
      </w:r>
      <w:r>
        <w:rPr>
          <w:rFonts w:ascii="Arial" w:hAnsi="Arial"/>
          <w:color w:val="000000"/>
        </w:rPr>
        <w:softHyphen/>
        <w:t>венными зданиями промышленных предприятий, зданиями и сооружениями сельскохозяйственных предприятий - в соответствии с требованиями действующих норм.</w:t>
      </w:r>
    </w:p>
    <w:p w:rsidR="003F6D3F" w:rsidRDefault="003F6D3F" w:rsidP="003F6D3F">
      <w:pPr>
        <w:shd w:val="clear" w:color="auto" w:fill="FFFFFF"/>
        <w:rPr>
          <w:color w:val="000000"/>
        </w:rPr>
      </w:pPr>
    </w:p>
    <w:p w:rsidR="003F6D3F" w:rsidRDefault="003F6D3F" w:rsidP="003F6D3F">
      <w:pPr>
        <w:shd w:val="clear" w:color="auto" w:fill="FFFFFF"/>
        <w:rPr>
          <w:rFonts w:ascii="Arial" w:hAnsi="Arial"/>
        </w:rPr>
      </w:pPr>
      <w:r>
        <w:rPr>
          <w:rFonts w:ascii="Arial" w:hAnsi="Arial"/>
          <w:color w:val="000000"/>
        </w:rPr>
        <w:t>Таблица 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46"/>
        <w:gridCol w:w="2026"/>
        <w:gridCol w:w="2112"/>
        <w:gridCol w:w="2419"/>
      </w:tblGrid>
      <w:tr w:rsidR="003F6D3F" w:rsidTr="00245797">
        <w:trPr>
          <w:cantSplit/>
        </w:trPr>
        <w:tc>
          <w:tcPr>
            <w:tcW w:w="3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F6D3F" w:rsidRPr="00161EE5" w:rsidRDefault="003F6D3F" w:rsidP="00245797">
            <w:pPr>
              <w:shd w:val="clear" w:color="auto" w:fill="FFFFFF"/>
              <w:jc w:val="center"/>
              <w:rPr>
                <w:rFonts w:ascii="Arial" w:hAnsi="Arial"/>
                <w:highlight w:val="yellow"/>
              </w:rPr>
            </w:pPr>
            <w:r w:rsidRPr="00161EE5">
              <w:rPr>
                <w:rFonts w:ascii="Arial" w:hAnsi="Arial"/>
                <w:color w:val="000000"/>
                <w:highlight w:val="yellow"/>
              </w:rPr>
              <w:t>Степень огнестойкости здания</w:t>
            </w:r>
          </w:p>
        </w:tc>
        <w:tc>
          <w:tcPr>
            <w:tcW w:w="6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6D3F" w:rsidRDefault="003F6D3F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 w:rsidRPr="00161EE5">
              <w:rPr>
                <w:rFonts w:ascii="Arial" w:hAnsi="Arial"/>
                <w:color w:val="000000"/>
                <w:highlight w:val="yellow"/>
              </w:rPr>
              <w:t xml:space="preserve">Расстояния, </w:t>
            </w:r>
            <w:proofErr w:type="gramStart"/>
            <w:r w:rsidRPr="00161EE5">
              <w:rPr>
                <w:rFonts w:ascii="Arial" w:hAnsi="Arial"/>
                <w:color w:val="000000"/>
                <w:highlight w:val="yellow"/>
              </w:rPr>
              <w:t>м</w:t>
            </w:r>
            <w:proofErr w:type="gramEnd"/>
            <w:r w:rsidRPr="00161EE5">
              <w:rPr>
                <w:rFonts w:ascii="Arial" w:hAnsi="Arial"/>
                <w:color w:val="000000"/>
                <w:highlight w:val="yellow"/>
              </w:rPr>
              <w:t>, при степени огнестойкости зданий</w:t>
            </w:r>
          </w:p>
        </w:tc>
      </w:tr>
      <w:tr w:rsidR="003F6D3F" w:rsidRPr="00C5585B" w:rsidTr="00245797">
        <w:trPr>
          <w:cantSplit/>
        </w:trPr>
        <w:tc>
          <w:tcPr>
            <w:tcW w:w="3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6D3F" w:rsidRPr="00161EE5" w:rsidRDefault="003F6D3F" w:rsidP="00245797">
            <w:pPr>
              <w:jc w:val="center"/>
              <w:rPr>
                <w:rFonts w:ascii="Arial" w:hAnsi="Arial"/>
                <w:highlight w:val="yellow"/>
              </w:rPr>
            </w:pPr>
          </w:p>
          <w:p w:rsidR="003F6D3F" w:rsidRPr="00161EE5" w:rsidRDefault="003F6D3F" w:rsidP="00245797">
            <w:pPr>
              <w:jc w:val="center"/>
              <w:rPr>
                <w:rFonts w:ascii="Arial" w:hAnsi="Arial"/>
                <w:highlight w:val="yellow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6D3F" w:rsidRPr="00161EE5" w:rsidRDefault="003F6D3F" w:rsidP="00245797">
            <w:pPr>
              <w:shd w:val="clear" w:color="auto" w:fill="FFFFFF"/>
              <w:jc w:val="center"/>
              <w:rPr>
                <w:rFonts w:ascii="Arial" w:hAnsi="Arial"/>
                <w:lang w:val="en-US"/>
              </w:rPr>
            </w:pPr>
            <w:r w:rsidRPr="00161EE5">
              <w:rPr>
                <w:rFonts w:ascii="Arial" w:hAnsi="Arial"/>
                <w:color w:val="000000"/>
                <w:lang w:val="en-US"/>
              </w:rPr>
              <w:t>I, II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6D3F" w:rsidRPr="00161EE5" w:rsidRDefault="003F6D3F" w:rsidP="00245797">
            <w:pPr>
              <w:shd w:val="clear" w:color="auto" w:fill="FFFFFF"/>
              <w:jc w:val="center"/>
              <w:rPr>
                <w:rFonts w:ascii="Arial" w:hAnsi="Arial"/>
                <w:lang w:val="en-US"/>
              </w:rPr>
            </w:pPr>
            <w:r w:rsidRPr="00161EE5">
              <w:rPr>
                <w:rFonts w:ascii="Arial" w:hAnsi="Arial"/>
                <w:color w:val="000000"/>
                <w:lang w:val="en-US"/>
              </w:rPr>
              <w:t>III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6D3F" w:rsidRPr="00161EE5" w:rsidRDefault="003F6D3F" w:rsidP="00245797">
            <w:pPr>
              <w:shd w:val="clear" w:color="auto" w:fill="FFFFFF"/>
              <w:jc w:val="center"/>
              <w:rPr>
                <w:rFonts w:ascii="Arial" w:hAnsi="Arial"/>
                <w:lang w:val="en-US"/>
              </w:rPr>
            </w:pPr>
            <w:proofErr w:type="spellStart"/>
            <w:r w:rsidRPr="00161EE5">
              <w:rPr>
                <w:rFonts w:ascii="Arial" w:hAnsi="Arial"/>
                <w:color w:val="000000"/>
                <w:lang w:val="en-US"/>
              </w:rPr>
              <w:t>IlIa</w:t>
            </w:r>
            <w:proofErr w:type="spellEnd"/>
            <w:r w:rsidRPr="00161EE5">
              <w:rPr>
                <w:rFonts w:ascii="Arial" w:hAnsi="Arial"/>
                <w:color w:val="000000"/>
                <w:lang w:val="en-US"/>
              </w:rPr>
              <w:t>, III</w:t>
            </w:r>
            <w:r w:rsidRPr="00161EE5">
              <w:rPr>
                <w:rFonts w:ascii="Arial" w:hAnsi="Arial"/>
                <w:color w:val="000000"/>
              </w:rPr>
              <w:t>б</w:t>
            </w:r>
            <w:r w:rsidRPr="00161EE5">
              <w:rPr>
                <w:rFonts w:ascii="Arial" w:hAnsi="Arial"/>
                <w:color w:val="000000"/>
                <w:lang w:val="en-US"/>
              </w:rPr>
              <w:t xml:space="preserve">, IV, </w:t>
            </w:r>
            <w:proofErr w:type="spellStart"/>
            <w:r w:rsidRPr="00161EE5">
              <w:rPr>
                <w:rFonts w:ascii="Arial" w:hAnsi="Arial"/>
                <w:color w:val="000000"/>
                <w:lang w:val="en-US"/>
              </w:rPr>
              <w:t>IVa</w:t>
            </w:r>
            <w:proofErr w:type="spellEnd"/>
            <w:r w:rsidRPr="00161EE5">
              <w:rPr>
                <w:rFonts w:ascii="Arial" w:hAnsi="Arial"/>
                <w:color w:val="000000"/>
                <w:lang w:val="en-US"/>
              </w:rPr>
              <w:t>, V</w:t>
            </w:r>
          </w:p>
        </w:tc>
      </w:tr>
      <w:tr w:rsidR="003F6D3F" w:rsidTr="00245797"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6D3F" w:rsidRPr="00161EE5" w:rsidRDefault="003F6D3F" w:rsidP="00245797">
            <w:pPr>
              <w:shd w:val="clear" w:color="auto" w:fill="FFFFFF"/>
              <w:rPr>
                <w:rFonts w:ascii="Arial" w:hAnsi="Arial"/>
                <w:lang w:val="en-US"/>
              </w:rPr>
            </w:pPr>
            <w:r w:rsidRPr="00161EE5">
              <w:rPr>
                <w:rFonts w:ascii="Arial" w:hAnsi="Arial"/>
                <w:color w:val="000000"/>
                <w:lang w:val="en-US"/>
              </w:rPr>
              <w:t>I,II</w:t>
            </w:r>
            <w:r w:rsidRPr="00161EE5">
              <w:rPr>
                <w:rFonts w:ascii="Arial" w:hAnsi="Arial"/>
                <w:lang w:val="en-US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6D3F" w:rsidRDefault="003F6D3F" w:rsidP="00245797">
            <w:pPr>
              <w:shd w:val="clear" w:color="auto" w:fill="FFFFFF"/>
              <w:jc w:val="center"/>
              <w:rPr>
                <w:rFonts w:ascii="Arial" w:hAnsi="Arial"/>
                <w:lang w:val="en-US"/>
              </w:rPr>
            </w:pPr>
            <w:r w:rsidRPr="008E4A42">
              <w:rPr>
                <w:rFonts w:ascii="Arial" w:hAnsi="Arial"/>
                <w:color w:val="000000"/>
                <w:highlight w:val="yellow"/>
                <w:lang w:val="en-US"/>
              </w:rPr>
              <w:t>6</w:t>
            </w:r>
            <w:r>
              <w:rPr>
                <w:rFonts w:ascii="Arial" w:hAnsi="Arial"/>
                <w:color w:val="000000"/>
                <w:lang w:val="en-US"/>
              </w:rPr>
              <w:t>/9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6D3F" w:rsidRDefault="003F6D3F" w:rsidP="00245797">
            <w:pPr>
              <w:shd w:val="clear" w:color="auto" w:fill="FFFFFF"/>
              <w:jc w:val="center"/>
              <w:rPr>
                <w:rFonts w:ascii="Arial" w:hAnsi="Arial"/>
                <w:lang w:val="en-US"/>
              </w:rPr>
            </w:pPr>
            <w:r w:rsidRPr="008E4A42">
              <w:rPr>
                <w:rFonts w:ascii="Arial" w:hAnsi="Arial"/>
                <w:color w:val="000000"/>
                <w:highlight w:val="yellow"/>
                <w:lang w:val="en-US"/>
              </w:rPr>
              <w:t>8</w:t>
            </w:r>
            <w:r>
              <w:rPr>
                <w:rFonts w:ascii="Arial" w:hAnsi="Arial"/>
                <w:color w:val="000000"/>
                <w:lang w:val="en-US"/>
              </w:rPr>
              <w:t>/9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6D3F" w:rsidRDefault="003F6D3F" w:rsidP="00245797">
            <w:pPr>
              <w:shd w:val="clear" w:color="auto" w:fill="FFFFFF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10/12</w:t>
            </w:r>
          </w:p>
        </w:tc>
      </w:tr>
      <w:tr w:rsidR="003F6D3F" w:rsidTr="00245797"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6D3F" w:rsidRPr="00161EE5" w:rsidRDefault="003F6D3F" w:rsidP="00245797">
            <w:pPr>
              <w:shd w:val="clear" w:color="auto" w:fill="FFFFFF"/>
              <w:rPr>
                <w:rFonts w:ascii="Arial" w:hAnsi="Arial"/>
                <w:lang w:val="en-US"/>
              </w:rPr>
            </w:pPr>
            <w:r w:rsidRPr="00161EE5">
              <w:rPr>
                <w:rFonts w:ascii="Arial" w:hAnsi="Arial"/>
                <w:color w:val="000000"/>
                <w:lang w:val="en-US"/>
              </w:rPr>
              <w:t>III</w:t>
            </w:r>
            <w:r w:rsidRPr="00161EE5">
              <w:rPr>
                <w:rFonts w:ascii="Arial" w:hAnsi="Arial"/>
                <w:lang w:val="en-US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6D3F" w:rsidRDefault="003F6D3F" w:rsidP="00245797">
            <w:pPr>
              <w:shd w:val="clear" w:color="auto" w:fill="FFFFFF"/>
              <w:jc w:val="center"/>
              <w:rPr>
                <w:rFonts w:ascii="Arial" w:hAnsi="Arial"/>
                <w:lang w:val="en-US"/>
              </w:rPr>
            </w:pPr>
            <w:r w:rsidRPr="008E4A42">
              <w:rPr>
                <w:rFonts w:ascii="Arial" w:hAnsi="Arial"/>
                <w:color w:val="000000"/>
                <w:highlight w:val="yellow"/>
                <w:lang w:val="en-US"/>
              </w:rPr>
              <w:t>8</w:t>
            </w:r>
            <w:r>
              <w:rPr>
                <w:rFonts w:ascii="Arial" w:hAnsi="Arial"/>
                <w:color w:val="000000"/>
                <w:lang w:val="en-US"/>
              </w:rPr>
              <w:t>/9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6D3F" w:rsidRDefault="003F6D3F" w:rsidP="00245797">
            <w:pPr>
              <w:shd w:val="clear" w:color="auto" w:fill="FFFFFF"/>
              <w:jc w:val="center"/>
              <w:rPr>
                <w:rFonts w:ascii="Arial" w:hAnsi="Arial"/>
                <w:lang w:val="en-US"/>
              </w:rPr>
            </w:pPr>
            <w:r w:rsidRPr="008E4A42">
              <w:rPr>
                <w:rFonts w:ascii="Arial" w:hAnsi="Arial"/>
                <w:color w:val="000000"/>
                <w:highlight w:val="yellow"/>
                <w:lang w:val="en-US"/>
              </w:rPr>
              <w:t>8</w:t>
            </w:r>
            <w:r>
              <w:rPr>
                <w:rFonts w:ascii="Arial" w:hAnsi="Arial"/>
                <w:color w:val="000000"/>
                <w:lang w:val="en-US"/>
              </w:rPr>
              <w:t>/12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6D3F" w:rsidRDefault="003F6D3F" w:rsidP="00245797">
            <w:pPr>
              <w:shd w:val="clear" w:color="auto" w:fill="FFFFFF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10/15</w:t>
            </w:r>
          </w:p>
        </w:tc>
      </w:tr>
      <w:tr w:rsidR="003F6D3F" w:rsidTr="00245797"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6D3F" w:rsidRPr="00C5585B" w:rsidRDefault="003F6D3F" w:rsidP="00245797">
            <w:pPr>
              <w:shd w:val="clear" w:color="auto" w:fill="FFFFFF"/>
              <w:rPr>
                <w:rFonts w:ascii="Arial" w:hAnsi="Arial"/>
              </w:rPr>
            </w:pPr>
            <w:proofErr w:type="spellStart"/>
            <w:r w:rsidRPr="00161EE5">
              <w:rPr>
                <w:rFonts w:ascii="Arial" w:hAnsi="Arial"/>
                <w:color w:val="000000"/>
                <w:lang w:val="en-US"/>
              </w:rPr>
              <w:t>IIIa</w:t>
            </w:r>
            <w:proofErr w:type="spellEnd"/>
            <w:r w:rsidRPr="00C5585B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161EE5">
              <w:rPr>
                <w:rFonts w:ascii="Arial" w:hAnsi="Arial"/>
                <w:color w:val="000000"/>
                <w:lang w:val="uk-UA"/>
              </w:rPr>
              <w:t>ІІІб</w:t>
            </w:r>
            <w:proofErr w:type="spellEnd"/>
            <w:r w:rsidRPr="00161EE5">
              <w:rPr>
                <w:rFonts w:ascii="Arial" w:hAnsi="Arial"/>
                <w:color w:val="000000"/>
                <w:lang w:val="uk-UA"/>
              </w:rPr>
              <w:t xml:space="preserve">, </w:t>
            </w:r>
            <w:r w:rsidRPr="00161EE5">
              <w:rPr>
                <w:rFonts w:ascii="Arial" w:hAnsi="Arial"/>
                <w:color w:val="000000"/>
                <w:lang w:val="en-US"/>
              </w:rPr>
              <w:t>IV</w:t>
            </w:r>
            <w:r w:rsidRPr="00C5585B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161EE5">
              <w:rPr>
                <w:rFonts w:ascii="Arial" w:hAnsi="Arial"/>
                <w:color w:val="000000"/>
                <w:lang w:val="en-US"/>
              </w:rPr>
              <w:t>IVa</w:t>
            </w:r>
            <w:proofErr w:type="spellEnd"/>
            <w:r w:rsidRPr="00C5585B">
              <w:rPr>
                <w:rFonts w:ascii="Arial" w:hAnsi="Arial"/>
                <w:color w:val="000000"/>
              </w:rPr>
              <w:t xml:space="preserve">, </w:t>
            </w:r>
            <w:r w:rsidRPr="00161EE5">
              <w:rPr>
                <w:rFonts w:ascii="Arial" w:hAnsi="Arial"/>
                <w:color w:val="000000"/>
                <w:lang w:val="en-US"/>
              </w:rPr>
              <w:t>V</w:t>
            </w:r>
            <w:r w:rsidRPr="00C5585B">
              <w:rPr>
                <w:rFonts w:ascii="Arial" w:hAnsi="Arial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6D3F" w:rsidRDefault="003F6D3F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 w:rsidRPr="008E4A42">
              <w:rPr>
                <w:rFonts w:ascii="Arial" w:hAnsi="Arial"/>
                <w:color w:val="000000"/>
                <w:highlight w:val="yellow"/>
              </w:rPr>
              <w:t>10</w:t>
            </w:r>
            <w:r>
              <w:rPr>
                <w:rFonts w:ascii="Arial" w:hAnsi="Arial"/>
                <w:color w:val="000000"/>
              </w:rPr>
              <w:t>/12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6D3F" w:rsidRDefault="003F6D3F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 w:rsidRPr="008E4A42">
              <w:rPr>
                <w:rFonts w:ascii="Arial" w:hAnsi="Arial"/>
                <w:color w:val="000000"/>
                <w:highlight w:val="yellow"/>
              </w:rPr>
              <w:t>10</w:t>
            </w:r>
            <w:r>
              <w:rPr>
                <w:rFonts w:ascii="Arial" w:hAnsi="Arial"/>
                <w:color w:val="000000"/>
              </w:rPr>
              <w:t>/15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6D3F" w:rsidRDefault="003F6D3F" w:rsidP="00245797">
            <w:pPr>
              <w:shd w:val="clear" w:color="auto" w:fill="FFFFFF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15/18</w:t>
            </w:r>
          </w:p>
        </w:tc>
      </w:tr>
      <w:tr w:rsidR="003F6D3F" w:rsidTr="00245797">
        <w:trPr>
          <w:cantSplit/>
        </w:trPr>
        <w:tc>
          <w:tcPr>
            <w:tcW w:w="100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6D3F" w:rsidRDefault="003F6D3F" w:rsidP="00245797">
            <w:pPr>
              <w:pStyle w:val="a5"/>
            </w:pPr>
            <w:r>
              <w:rPr>
                <w:b/>
              </w:rPr>
              <w:t>Примечание 1.</w:t>
            </w:r>
            <w:r>
              <w:t xml:space="preserve"> </w:t>
            </w:r>
            <w:r w:rsidRPr="00964490">
              <w:rPr>
                <w:highlight w:val="yellow"/>
              </w:rPr>
              <w:t>Классификацию зданий по степени огнестойкости, категории производства по пожарной опасности следует принимать в соответствии с действующими нормативами.</w:t>
            </w:r>
          </w:p>
          <w:p w:rsidR="003F6D3F" w:rsidRDefault="003F6D3F" w:rsidP="00245797">
            <w:pPr>
              <w:shd w:val="clear" w:color="auto" w:fill="FFFFFF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</w:rPr>
              <w:t>Примечание 3.</w:t>
            </w:r>
            <w:r>
              <w:rPr>
                <w:rFonts w:ascii="Arial" w:hAnsi="Arial"/>
                <w:color w:val="000000"/>
              </w:rPr>
              <w:t xml:space="preserve"> </w:t>
            </w:r>
            <w:r w:rsidRPr="00964490">
              <w:rPr>
                <w:rFonts w:ascii="Arial" w:hAnsi="Arial"/>
                <w:color w:val="000000"/>
                <w:highlight w:val="yellow"/>
              </w:rPr>
              <w:t>Расстояния между зданиями и сооружениями принимаются в свету между наружными сте</w:t>
            </w:r>
            <w:r w:rsidRPr="00964490">
              <w:rPr>
                <w:rFonts w:ascii="Arial" w:hAnsi="Arial"/>
                <w:color w:val="000000"/>
                <w:highlight w:val="yellow"/>
              </w:rPr>
              <w:softHyphen/>
              <w:t xml:space="preserve">нами или другими конструкциями. При наличии выступающих </w:t>
            </w:r>
            <w:r w:rsidRPr="00C5585B">
              <w:rPr>
                <w:rFonts w:ascii="Arial" w:hAnsi="Arial"/>
                <w:color w:val="000000"/>
                <w:highlight w:val="yellow"/>
              </w:rPr>
              <w:t xml:space="preserve">более чем на 1 м </w:t>
            </w:r>
            <w:r w:rsidRPr="00964490">
              <w:rPr>
                <w:rFonts w:ascii="Arial" w:hAnsi="Arial"/>
                <w:color w:val="000000"/>
                <w:highlight w:val="yellow"/>
              </w:rPr>
              <w:t>конструкций зданий или сооружений, выполненных из сгораемых материалов, принимается расстояние между этими конструкциями.</w:t>
            </w:r>
          </w:p>
          <w:p w:rsidR="003F6D3F" w:rsidRDefault="003F6D3F" w:rsidP="00245797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052B3E">
              <w:rPr>
                <w:rFonts w:ascii="Arial" w:hAnsi="Arial"/>
                <w:color w:val="000000"/>
              </w:rPr>
              <w:t xml:space="preserve">Расстояния между стенами зданий без оконных проемов допускается уменьшать на 20 %, за исключением зданий </w:t>
            </w:r>
            <w:proofErr w:type="spellStart"/>
            <w:r w:rsidRPr="00052B3E">
              <w:rPr>
                <w:rFonts w:ascii="Arial" w:hAnsi="Arial"/>
                <w:color w:val="000000"/>
                <w:lang w:val="uk-UA"/>
              </w:rPr>
              <w:t>ІІІа</w:t>
            </w:r>
            <w:proofErr w:type="spellEnd"/>
            <w:r w:rsidRPr="00052B3E">
              <w:rPr>
                <w:rFonts w:ascii="Arial" w:hAnsi="Arial"/>
                <w:color w:val="000000"/>
                <w:lang w:val="uk-UA"/>
              </w:rPr>
              <w:t>, ІІ</w:t>
            </w:r>
            <w:proofErr w:type="gramStart"/>
            <w:r w:rsidRPr="00052B3E">
              <w:rPr>
                <w:rFonts w:ascii="Arial" w:hAnsi="Arial"/>
                <w:color w:val="000000"/>
                <w:lang w:val="en-US"/>
              </w:rPr>
              <w:t>I</w:t>
            </w:r>
            <w:proofErr w:type="gramEnd"/>
            <w:r w:rsidRPr="00052B3E">
              <w:rPr>
                <w:rFonts w:ascii="Arial" w:hAnsi="Arial"/>
                <w:color w:val="000000"/>
                <w:lang w:val="uk-UA"/>
              </w:rPr>
              <w:t xml:space="preserve">б, </w:t>
            </w:r>
            <w:r w:rsidRPr="00052B3E">
              <w:rPr>
                <w:rFonts w:ascii="Arial" w:hAnsi="Arial"/>
                <w:color w:val="000000"/>
                <w:lang w:val="en-US"/>
              </w:rPr>
              <w:t>IV</w:t>
            </w:r>
            <w:r w:rsidRPr="00052B3E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052B3E">
              <w:rPr>
                <w:rFonts w:ascii="Arial" w:hAnsi="Arial"/>
                <w:color w:val="000000"/>
                <w:lang w:val="en-US"/>
              </w:rPr>
              <w:t>IVa</w:t>
            </w:r>
            <w:proofErr w:type="spellEnd"/>
            <w:r w:rsidRPr="00052B3E">
              <w:rPr>
                <w:rFonts w:ascii="Arial" w:hAnsi="Arial"/>
                <w:color w:val="000000"/>
              </w:rPr>
              <w:t xml:space="preserve">, </w:t>
            </w:r>
            <w:r w:rsidRPr="00052B3E">
              <w:rPr>
                <w:rFonts w:ascii="Arial" w:hAnsi="Arial"/>
                <w:color w:val="000000"/>
                <w:lang w:val="en-US"/>
              </w:rPr>
              <w:t>V</w:t>
            </w:r>
            <w:r w:rsidRPr="00052B3E">
              <w:rPr>
                <w:rFonts w:ascii="Arial" w:hAnsi="Arial"/>
                <w:color w:val="000000"/>
              </w:rPr>
              <w:t xml:space="preserve"> степеней огнестойкости.</w:t>
            </w:r>
          </w:p>
          <w:p w:rsidR="003F6D3F" w:rsidRDefault="003F6D3F" w:rsidP="00245797">
            <w:pPr>
              <w:shd w:val="clear" w:color="auto" w:fill="FFFFFF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</w:rPr>
              <w:t>Примечание 6.</w:t>
            </w:r>
            <w:r>
              <w:rPr>
                <w:rFonts w:ascii="Arial" w:hAnsi="Arial"/>
                <w:color w:val="000000"/>
              </w:rPr>
              <w:t xml:space="preserve"> Расстояния между зданиями </w:t>
            </w:r>
            <w:r>
              <w:rPr>
                <w:rFonts w:ascii="Arial" w:hAnsi="Arial"/>
                <w:color w:val="000000"/>
                <w:lang w:val="en-US"/>
              </w:rPr>
              <w:t>I</w:t>
            </w:r>
            <w:r>
              <w:rPr>
                <w:rFonts w:ascii="Arial" w:hAnsi="Arial"/>
                <w:color w:val="000000"/>
              </w:rPr>
              <w:t xml:space="preserve"> и </w:t>
            </w:r>
            <w:r>
              <w:rPr>
                <w:rFonts w:ascii="Arial" w:hAnsi="Arial"/>
                <w:color w:val="000000"/>
                <w:lang w:val="en-US"/>
              </w:rPr>
              <w:t>II</w:t>
            </w:r>
            <w:r>
              <w:rPr>
                <w:rFonts w:ascii="Arial" w:hAnsi="Arial"/>
                <w:color w:val="000000"/>
              </w:rPr>
              <w:t xml:space="preserve"> степеней огнестойкости допускается предусматривать менее 6 м при условии, если стена более высокого здания, расположенная против другого здания, является противопожарной.</w:t>
            </w:r>
          </w:p>
          <w:p w:rsidR="003F6D3F" w:rsidRPr="00052B3E" w:rsidRDefault="003F6D3F" w:rsidP="000E1732">
            <w:pPr>
              <w:shd w:val="clear" w:color="auto" w:fill="FFFFFF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</w:rPr>
              <w:t>Примечание 7.</w:t>
            </w:r>
            <w:r>
              <w:rPr>
                <w:rFonts w:ascii="Arial" w:hAnsi="Arial"/>
                <w:color w:val="000000"/>
              </w:rPr>
              <w:t xml:space="preserve"> Максимальные противопожарные разрывы между жилыми домами и хозяйственными постройками в пределах одного приусадебного участка не нормируются</w:t>
            </w:r>
            <w:r w:rsidR="000E1732">
              <w:rPr>
                <w:rFonts w:ascii="Arial" w:hAnsi="Arial"/>
              </w:rPr>
              <w:t>.</w:t>
            </w:r>
          </w:p>
        </w:tc>
      </w:tr>
    </w:tbl>
    <w:p w:rsidR="00F01366" w:rsidRPr="00E55481" w:rsidRDefault="00F01366">
      <w:pPr>
        <w:rPr>
          <w:rFonts w:ascii="Arial" w:hAnsi="Arial" w:cs="Arial"/>
          <w:b/>
          <w:sz w:val="22"/>
          <w:szCs w:val="22"/>
        </w:rPr>
      </w:pPr>
    </w:p>
    <w:sectPr w:rsidR="00F01366" w:rsidRPr="00E55481" w:rsidSect="000C0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066A"/>
    <w:rsid w:val="00052B3E"/>
    <w:rsid w:val="000533E8"/>
    <w:rsid w:val="000A2834"/>
    <w:rsid w:val="000C0F20"/>
    <w:rsid w:val="000E1732"/>
    <w:rsid w:val="00117CF3"/>
    <w:rsid w:val="00126FAF"/>
    <w:rsid w:val="00136F4E"/>
    <w:rsid w:val="00150CB3"/>
    <w:rsid w:val="00161EE5"/>
    <w:rsid w:val="001C7693"/>
    <w:rsid w:val="00250D48"/>
    <w:rsid w:val="00270E1D"/>
    <w:rsid w:val="002B3364"/>
    <w:rsid w:val="00325E13"/>
    <w:rsid w:val="003B5455"/>
    <w:rsid w:val="003B7FBF"/>
    <w:rsid w:val="003F6D3F"/>
    <w:rsid w:val="0049690F"/>
    <w:rsid w:val="004D5F3F"/>
    <w:rsid w:val="00597B8A"/>
    <w:rsid w:val="006F066A"/>
    <w:rsid w:val="00792EAF"/>
    <w:rsid w:val="008E4A42"/>
    <w:rsid w:val="00964490"/>
    <w:rsid w:val="00A1385E"/>
    <w:rsid w:val="00A70500"/>
    <w:rsid w:val="00C5585B"/>
    <w:rsid w:val="00CF5537"/>
    <w:rsid w:val="00D20CBF"/>
    <w:rsid w:val="00E17FBB"/>
    <w:rsid w:val="00E55481"/>
    <w:rsid w:val="00E72923"/>
    <w:rsid w:val="00F01366"/>
    <w:rsid w:val="00FD3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D48"/>
    <w:pPr>
      <w:keepNext/>
      <w:shd w:val="clear" w:color="auto" w:fill="FFFFFF"/>
      <w:jc w:val="center"/>
      <w:outlineLvl w:val="0"/>
    </w:pPr>
    <w:rPr>
      <w:rFonts w:ascii="Arial" w:hAnsi="Arial" w:cs="Arial"/>
      <w:b/>
      <w:bCs/>
      <w:color w:val="00000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F066A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6F066A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0D48"/>
    <w:rPr>
      <w:rFonts w:ascii="Arial" w:eastAsia="Times New Roman" w:hAnsi="Arial" w:cs="Arial"/>
      <w:b/>
      <w:bCs/>
      <w:color w:val="000000"/>
      <w:sz w:val="20"/>
      <w:szCs w:val="30"/>
      <w:shd w:val="clear" w:color="auto" w:fill="FFFFFF"/>
      <w:lang w:eastAsia="ru-RU"/>
    </w:rPr>
  </w:style>
  <w:style w:type="paragraph" w:styleId="a5">
    <w:name w:val="Body Text"/>
    <w:basedOn w:val="a"/>
    <w:link w:val="a6"/>
    <w:rsid w:val="003F6D3F"/>
    <w:pPr>
      <w:shd w:val="clear" w:color="auto" w:fill="FFFFFF"/>
      <w:jc w:val="both"/>
    </w:pPr>
    <w:rPr>
      <w:rFonts w:ascii="Arial" w:hAnsi="Arial" w:cs="Arial"/>
      <w:color w:val="000000"/>
    </w:rPr>
  </w:style>
  <w:style w:type="character" w:customStyle="1" w:styleId="a6">
    <w:name w:val="Основной текст Знак"/>
    <w:basedOn w:val="a0"/>
    <w:link w:val="a5"/>
    <w:rsid w:val="003F6D3F"/>
    <w:rPr>
      <w:rFonts w:ascii="Arial" w:eastAsia="Times New Roman" w:hAnsi="Arial" w:cs="Arial"/>
      <w:color w:val="000000"/>
      <w:sz w:val="20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28</cp:revision>
  <dcterms:created xsi:type="dcterms:W3CDTF">2012-06-01T01:12:00Z</dcterms:created>
  <dcterms:modified xsi:type="dcterms:W3CDTF">2012-06-01T02:33:00Z</dcterms:modified>
</cp:coreProperties>
</file>